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EF" w:rsidRPr="008A0D56" w:rsidRDefault="008A0D56" w:rsidP="008A0D56">
      <w:pPr>
        <w:widowControl w:val="0"/>
        <w:spacing w:line="276" w:lineRule="auto"/>
        <w:ind w:firstLine="709"/>
        <w:jc w:val="center"/>
        <w:rPr>
          <w:b/>
          <w:u w:val="single"/>
        </w:rPr>
      </w:pPr>
      <w:r>
        <w:rPr>
          <w:b/>
          <w:u w:val="single"/>
        </w:rPr>
        <w:t xml:space="preserve">Отчет за </w:t>
      </w:r>
      <w:r w:rsidR="00A9095C">
        <w:rPr>
          <w:b/>
          <w:u w:val="single"/>
        </w:rPr>
        <w:t>третий</w:t>
      </w:r>
      <w:r w:rsidR="00CC4CE4" w:rsidRPr="008A0D56">
        <w:rPr>
          <w:b/>
          <w:u w:val="single"/>
        </w:rPr>
        <w:t xml:space="preserve"> квартал 2023 учебного года</w:t>
      </w:r>
    </w:p>
    <w:p w:rsidR="00CC4CE4" w:rsidRPr="008A0D56" w:rsidRDefault="000C2AA3" w:rsidP="008A0D56">
      <w:pPr>
        <w:widowControl w:val="0"/>
        <w:spacing w:line="276" w:lineRule="auto"/>
        <w:ind w:firstLine="709"/>
        <w:jc w:val="center"/>
        <w:rPr>
          <w:b/>
          <w:u w:val="single"/>
        </w:rPr>
      </w:pPr>
      <w:r>
        <w:rPr>
          <w:b/>
          <w:u w:val="single"/>
        </w:rPr>
        <w:t>МБОУ «</w:t>
      </w:r>
      <w:proofErr w:type="spellStart"/>
      <w:r>
        <w:rPr>
          <w:b/>
          <w:u w:val="single"/>
        </w:rPr>
        <w:t>Подсинская</w:t>
      </w:r>
      <w:proofErr w:type="spellEnd"/>
      <w:r>
        <w:rPr>
          <w:b/>
          <w:u w:val="single"/>
        </w:rPr>
        <w:t xml:space="preserve"> с</w:t>
      </w:r>
      <w:r w:rsidR="00CC4CE4" w:rsidRPr="008A0D56">
        <w:rPr>
          <w:b/>
          <w:u w:val="single"/>
        </w:rPr>
        <w:t>редняя школа»</w:t>
      </w:r>
    </w:p>
    <w:p w:rsidR="00177FEF" w:rsidRPr="008A0D56" w:rsidRDefault="00177FEF" w:rsidP="008A0D56">
      <w:pPr>
        <w:widowControl w:val="0"/>
        <w:spacing w:line="276" w:lineRule="auto"/>
        <w:ind w:firstLine="709"/>
        <w:jc w:val="center"/>
        <w:rPr>
          <w:u w:val="single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1559"/>
        <w:gridCol w:w="9186"/>
      </w:tblGrid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№</w:t>
            </w:r>
          </w:p>
          <w:p w:rsidR="00177FEF" w:rsidRPr="008A0D56" w:rsidRDefault="00177FEF" w:rsidP="008A0D56">
            <w:pPr>
              <w:widowControl w:val="0"/>
              <w:jc w:val="center"/>
            </w:pPr>
            <w:proofErr w:type="gramStart"/>
            <w:r w:rsidRPr="008A0D56">
              <w:t>п</w:t>
            </w:r>
            <w:proofErr w:type="gramEnd"/>
            <w:r w:rsidRPr="008A0D56">
              <w:t>/п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Срок реализации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Описание проведенного мероприятия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1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«День Единых действий»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01.09.2023</w:t>
            </w:r>
          </w:p>
        </w:tc>
        <w:tc>
          <w:tcPr>
            <w:tcW w:w="9186" w:type="dxa"/>
            <w:shd w:val="clear" w:color="auto" w:fill="auto"/>
          </w:tcPr>
          <w:p w:rsidR="00CC4CE4" w:rsidRPr="00A9095C" w:rsidRDefault="00A9095C" w:rsidP="008A0D56">
            <w:pPr>
              <w:widowControl w:val="0"/>
              <w:jc w:val="center"/>
            </w:pPr>
            <w:r w:rsidRPr="00A9095C">
              <w:rPr>
                <w:color w:val="000000"/>
                <w:shd w:val="clear" w:color="auto" w:fill="FFFFFF"/>
              </w:rPr>
              <w:t>Акция ко Дню единых действий 1 сент</w:t>
            </w:r>
            <w:bookmarkStart w:id="0" w:name="_GoBack"/>
            <w:bookmarkEnd w:id="0"/>
            <w:r w:rsidRPr="00A9095C">
              <w:rPr>
                <w:color w:val="000000"/>
                <w:shd w:val="clear" w:color="auto" w:fill="FFFFFF"/>
              </w:rPr>
              <w:t>ября, запущена. Первоклассники получили свои самолётики и прочли пожелания от старшеклассников.</w:t>
            </w:r>
            <w:r w:rsidRPr="00A9095C">
              <w:rPr>
                <w:color w:val="000000"/>
              </w:rPr>
              <w:br/>
            </w:r>
            <w:r w:rsidRPr="00A9095C">
              <w:rPr>
                <w:color w:val="000000"/>
                <w:shd w:val="clear" w:color="auto" w:fill="FFFFFF"/>
              </w:rPr>
              <w:t>Ну а уже в мае первоклашкам держать ответное слово на выпускном! Ждем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2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proofErr w:type="spellStart"/>
            <w:r>
              <w:t>Медиацентр</w:t>
            </w:r>
            <w:proofErr w:type="spellEnd"/>
            <w:r>
              <w:t xml:space="preserve"> «В Фокусе»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Ежедневно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Съемка и монтаж видеороликов   школьного медиацентра «В фокусе»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3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«Билет в будущее»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 xml:space="preserve">Федеральный проект 2Билет в будущее» </w:t>
            </w:r>
            <w:proofErr w:type="gramStart"/>
            <w:r>
              <w:t>:т</w:t>
            </w:r>
            <w:proofErr w:type="gramEnd"/>
            <w:r>
              <w:t xml:space="preserve">естирование, просмотр </w:t>
            </w:r>
            <w:proofErr w:type="spellStart"/>
            <w:r>
              <w:t>профильмов</w:t>
            </w:r>
            <w:proofErr w:type="spellEnd"/>
            <w:r>
              <w:t>, диагностика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4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Внеурочная деятельность «Разговоры о важном»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Понедельник</w:t>
            </w:r>
          </w:p>
        </w:tc>
        <w:tc>
          <w:tcPr>
            <w:tcW w:w="9186" w:type="dxa"/>
            <w:shd w:val="clear" w:color="auto" w:fill="auto"/>
          </w:tcPr>
          <w:p w:rsidR="00177FEF" w:rsidRPr="00A9095C" w:rsidRDefault="00A9095C" w:rsidP="00A9095C">
            <w:pPr>
              <w:widowControl w:val="0"/>
            </w:pPr>
            <w:r w:rsidRPr="00A9095C">
              <w:rPr>
                <w:color w:val="333333"/>
                <w:shd w:val="clear" w:color="auto" w:fill="FFFFFF"/>
              </w:rPr>
              <w:t>Цикл </w:t>
            </w:r>
            <w:r w:rsidRPr="00A9095C">
              <w:rPr>
                <w:b/>
                <w:bCs/>
                <w:color w:val="333333"/>
                <w:shd w:val="clear" w:color="auto" w:fill="FFFFFF"/>
              </w:rPr>
              <w:t>внеурочных</w:t>
            </w:r>
            <w:r w:rsidRPr="00A9095C">
              <w:rPr>
                <w:color w:val="333333"/>
                <w:shd w:val="clear" w:color="auto" w:fill="FFFFFF"/>
              </w:rPr>
              <w:t> занятий. </w:t>
            </w:r>
            <w:r w:rsidRPr="00A9095C">
              <w:rPr>
                <w:b/>
                <w:bCs/>
                <w:color w:val="333333"/>
                <w:shd w:val="clear" w:color="auto" w:fill="FFFFFF"/>
              </w:rPr>
              <w:t>Разговоры</w:t>
            </w:r>
            <w:r w:rsidRPr="00A9095C">
              <w:rPr>
                <w:color w:val="333333"/>
                <w:shd w:val="clear" w:color="auto" w:fill="FFFFFF"/>
              </w:rPr>
              <w:t> </w:t>
            </w:r>
            <w:r w:rsidRPr="00A9095C">
              <w:rPr>
                <w:b/>
                <w:bCs/>
                <w:color w:val="333333"/>
                <w:shd w:val="clear" w:color="auto" w:fill="FFFFFF"/>
              </w:rPr>
              <w:t>о</w:t>
            </w:r>
            <w:r w:rsidRPr="00A9095C">
              <w:rPr>
                <w:color w:val="333333"/>
                <w:shd w:val="clear" w:color="auto" w:fill="FFFFFF"/>
              </w:rPr>
              <w:t> </w:t>
            </w:r>
            <w:r w:rsidRPr="00A9095C">
              <w:rPr>
                <w:b/>
                <w:bCs/>
                <w:color w:val="333333"/>
                <w:shd w:val="clear" w:color="auto" w:fill="FFFFFF"/>
              </w:rPr>
              <w:t>важном</w:t>
            </w:r>
            <w:r w:rsidRPr="00A9095C">
              <w:rPr>
                <w:color w:val="333333"/>
                <w:shd w:val="clear" w:color="auto" w:fill="FFFFFF"/>
              </w:rPr>
              <w:t>. Каждый понедельник первым уроком во всех школах страны проходят занятия «</w:t>
            </w:r>
            <w:r w:rsidRPr="00A9095C">
              <w:rPr>
                <w:b/>
                <w:bCs/>
                <w:color w:val="333333"/>
                <w:shd w:val="clear" w:color="auto" w:fill="FFFFFF"/>
              </w:rPr>
              <w:t>Разговоры</w:t>
            </w:r>
            <w:r w:rsidRPr="00A9095C">
              <w:rPr>
                <w:color w:val="333333"/>
                <w:shd w:val="clear" w:color="auto" w:fill="FFFFFF"/>
              </w:rPr>
              <w:t> </w:t>
            </w:r>
            <w:r w:rsidRPr="00A9095C">
              <w:rPr>
                <w:b/>
                <w:bCs/>
                <w:color w:val="333333"/>
                <w:shd w:val="clear" w:color="auto" w:fill="FFFFFF"/>
              </w:rPr>
              <w:t>о</w:t>
            </w:r>
            <w:r w:rsidRPr="00A9095C">
              <w:rPr>
                <w:color w:val="333333"/>
                <w:shd w:val="clear" w:color="auto" w:fill="FFFFFF"/>
              </w:rPr>
              <w:t> </w:t>
            </w:r>
            <w:r w:rsidRPr="00A9095C">
              <w:rPr>
                <w:b/>
                <w:bCs/>
                <w:color w:val="333333"/>
                <w:shd w:val="clear" w:color="auto" w:fill="FFFFFF"/>
              </w:rPr>
              <w:t>важном</w:t>
            </w:r>
            <w:r w:rsidRPr="00A9095C">
              <w:rPr>
                <w:color w:val="333333"/>
                <w:shd w:val="clear" w:color="auto" w:fill="FFFFFF"/>
              </w:rPr>
              <w:t xml:space="preserve">». Основные темы связаны с ключевыми аспектами жизни человека в современной России. 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5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A9095C" w:rsidP="00A9095C">
            <w:pPr>
              <w:widowControl w:val="0"/>
              <w:jc w:val="center"/>
            </w:pPr>
            <w:r>
              <w:t xml:space="preserve">Внеурочная деятельность «Россия мои горизонты» 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По расписанию</w:t>
            </w:r>
          </w:p>
        </w:tc>
        <w:tc>
          <w:tcPr>
            <w:tcW w:w="9186" w:type="dxa"/>
            <w:shd w:val="clear" w:color="auto" w:fill="auto"/>
          </w:tcPr>
          <w:p w:rsidR="00A9095C" w:rsidRDefault="00A9095C" w:rsidP="008A0D56">
            <w:pPr>
              <w:widowControl w:val="0"/>
              <w:jc w:val="center"/>
            </w:pPr>
            <w:r>
              <w:t>Профориентационная внеурочная деятельность на образовательной платформе</w:t>
            </w:r>
          </w:p>
          <w:p w:rsidR="00177FEF" w:rsidRPr="008A0D56" w:rsidRDefault="00A9095C" w:rsidP="008A0D56">
            <w:pPr>
              <w:widowControl w:val="0"/>
              <w:jc w:val="center"/>
            </w:pPr>
            <w:r>
              <w:t xml:space="preserve"> «Билет в будущее»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6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</w:p>
        </w:tc>
        <w:tc>
          <w:tcPr>
            <w:tcW w:w="918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7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Спортивный шахматный клуб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По расписанию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</w:pPr>
            <w:r>
              <w:t>Обучение играм в шахматы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8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A9095C" w:rsidP="008A0D56">
            <w:pPr>
              <w:widowControl w:val="0"/>
              <w:jc w:val="center"/>
            </w:pPr>
            <w:r>
              <w:t>«Трюки науки»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Один раз в неделю</w:t>
            </w:r>
          </w:p>
        </w:tc>
        <w:tc>
          <w:tcPr>
            <w:tcW w:w="9186" w:type="dxa"/>
            <w:shd w:val="clear" w:color="auto" w:fill="auto"/>
          </w:tcPr>
          <w:p w:rsidR="00177FEF" w:rsidRDefault="00A9095C" w:rsidP="008A0D56">
            <w:pPr>
              <w:widowControl w:val="0"/>
              <w:jc w:val="center"/>
            </w:pPr>
            <w:r>
              <w:t>Научно – исследовательская деятельность в младших классах</w:t>
            </w:r>
          </w:p>
          <w:p w:rsidR="00A9095C" w:rsidRDefault="00A9095C" w:rsidP="008A0D56">
            <w:pPr>
              <w:widowControl w:val="0"/>
              <w:jc w:val="center"/>
            </w:pPr>
            <w:r>
              <w:t>Эксперимент «Вулкан»</w:t>
            </w:r>
          </w:p>
          <w:p w:rsidR="00A9095C" w:rsidRDefault="000C2AA3" w:rsidP="008A0D56">
            <w:pPr>
              <w:widowControl w:val="0"/>
              <w:jc w:val="center"/>
            </w:pPr>
            <w:hyperlink r:id="rId6" w:history="1">
              <w:r w:rsidR="00A9095C" w:rsidRPr="00EC117F">
                <w:rPr>
                  <w:rStyle w:val="a5"/>
                </w:rPr>
                <w:t>https://vk.com/public214900869?w=wall-214900869_1892</w:t>
              </w:r>
            </w:hyperlink>
          </w:p>
          <w:p w:rsidR="00A9095C" w:rsidRPr="008A0D56" w:rsidRDefault="00A9095C" w:rsidP="008A0D56">
            <w:pPr>
              <w:widowControl w:val="0"/>
              <w:jc w:val="center"/>
            </w:pP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9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9F0439" w:rsidP="008A0D56">
            <w:pPr>
              <w:widowControl w:val="0"/>
              <w:jc w:val="center"/>
            </w:pPr>
            <w:r>
              <w:t xml:space="preserve">Интерактивная </w:t>
            </w:r>
            <w:r w:rsidR="00A9095C">
              <w:t>Викторина ПДД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A9095C" w:rsidP="008A0D5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15.09.2023</w:t>
            </w:r>
          </w:p>
        </w:tc>
        <w:tc>
          <w:tcPr>
            <w:tcW w:w="9186" w:type="dxa"/>
            <w:shd w:val="clear" w:color="auto" w:fill="auto"/>
          </w:tcPr>
          <w:p w:rsidR="00177FEF" w:rsidRPr="009F0439" w:rsidRDefault="009F0439" w:rsidP="009F0439">
            <w:pPr>
              <w:widowControl w:val="0"/>
            </w:pPr>
            <w:r w:rsidRPr="009F0439">
              <w:rPr>
                <w:color w:val="000000"/>
                <w:shd w:val="clear" w:color="auto" w:fill="FFFFFF"/>
              </w:rPr>
              <w:t>В проектном центре "Точка роста" у 9 класса прошел урок-викторина, посвящённый правилам дорожного движения.</w:t>
            </w:r>
            <w:r w:rsidRPr="009F0439">
              <w:rPr>
                <w:color w:val="000000"/>
              </w:rPr>
              <w:br/>
            </w:r>
            <w:r w:rsidRPr="009F0439">
              <w:rPr>
                <w:color w:val="000000"/>
                <w:shd w:val="clear" w:color="auto" w:fill="FFFFFF"/>
              </w:rPr>
              <w:t>Многие ребята уже определили для себя, что в будущем будут учиться на права! Интерактивная викторина на знание ПДД прошла на одном дыхании. И в конце занятия решить тест на знание правил дорожного движения, уже не составило никакого труда для старшеклассников.</w:t>
            </w:r>
            <w:r w:rsidRPr="009F0439">
              <w:rPr>
                <w:color w:val="000000"/>
                <w:shd w:val="clear" w:color="auto" w:fill="FFFFFF"/>
              </w:rPr>
              <w:br/>
              <w:t>Данные мероприятия проводятся в рамках республиканского месячника профилактики " Внимание! Дети! ".</w:t>
            </w:r>
            <w:r w:rsidRPr="009F0439">
              <w:rPr>
                <w:color w:val="000000"/>
                <w:shd w:val="clear" w:color="auto" w:fill="FFFFFF"/>
              </w:rPr>
              <w:br/>
              <w:t>Знание - наше оружие, а на дорогах - сохранение жизни и уважение ко всем участникам дорожного движения.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lastRenderedPageBreak/>
              <w:t>10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9F0439" w:rsidP="008A0D56">
            <w:pPr>
              <w:widowControl w:val="0"/>
              <w:jc w:val="center"/>
            </w:pPr>
            <w:r>
              <w:t>Операция «Всеобуч»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9F0439" w:rsidP="008A0D5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9F0439" w:rsidP="008A0D56">
            <w:pPr>
              <w:widowControl w:val="0"/>
              <w:jc w:val="center"/>
            </w:pPr>
            <w:r>
              <w:t xml:space="preserve">Час профилактики «Всеобуч» с </w:t>
            </w:r>
            <w:proofErr w:type="spellStart"/>
            <w:r>
              <w:t>прекдставителями</w:t>
            </w:r>
            <w:proofErr w:type="spellEnd"/>
            <w:r>
              <w:t xml:space="preserve"> профилактики Алтайского района и КДН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11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9F0439" w:rsidP="008A0D56">
            <w:pPr>
              <w:widowControl w:val="0"/>
              <w:jc w:val="center"/>
            </w:pPr>
            <w:r>
              <w:t xml:space="preserve">Технический </w:t>
            </w:r>
            <w:proofErr w:type="spellStart"/>
            <w:r>
              <w:t>триддинг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77FEF" w:rsidRPr="008A0D56" w:rsidRDefault="009F0439" w:rsidP="008A0D5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Пятница 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9F0439" w:rsidP="008A0D56">
            <w:pPr>
              <w:widowControl w:val="0"/>
              <w:jc w:val="center"/>
            </w:pPr>
            <w:r>
              <w:t>Внеурочная деятельность по техническому триддингу: создание проектов</w:t>
            </w:r>
            <w:proofErr w:type="gramStart"/>
            <w:r>
              <w:t>,м</w:t>
            </w:r>
            <w:proofErr w:type="gramEnd"/>
            <w:r>
              <w:t>акетов</w:t>
            </w: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12.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13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ind w:left="317"/>
              <w:jc w:val="center"/>
            </w:pP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14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ind w:left="175" w:right="141"/>
              <w:jc w:val="center"/>
            </w:pP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15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ind w:left="175" w:right="141"/>
              <w:jc w:val="center"/>
            </w:pP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16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A9095C">
            <w:pPr>
              <w:ind w:left="175" w:right="141"/>
              <w:jc w:val="center"/>
            </w:pP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8A0D56" w:rsidP="008A0D56">
            <w:pPr>
              <w:widowControl w:val="0"/>
              <w:jc w:val="center"/>
            </w:pPr>
            <w:r w:rsidRPr="008A0D56">
              <w:t>17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ind w:left="175" w:right="141"/>
              <w:jc w:val="center"/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18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-851" w:right="141"/>
              <w:jc w:val="center"/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19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-851" w:right="141"/>
              <w:jc w:val="center"/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20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33" w:right="141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21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175" w:right="141"/>
              <w:jc w:val="center"/>
              <w:rPr>
                <w:rStyle w:val="posttextmorecontent"/>
              </w:rPr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22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33" w:right="141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23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176" w:right="141"/>
              <w:jc w:val="center"/>
              <w:rPr>
                <w:rStyle w:val="posttextmorecontent"/>
              </w:rPr>
            </w:pPr>
          </w:p>
        </w:tc>
      </w:tr>
    </w:tbl>
    <w:p w:rsidR="00E252D2" w:rsidRPr="008A0D56" w:rsidRDefault="00E252D2" w:rsidP="008A0D56">
      <w:pPr>
        <w:jc w:val="center"/>
      </w:pPr>
    </w:p>
    <w:sectPr w:rsidR="00E252D2" w:rsidRPr="008A0D56" w:rsidSect="00177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163E"/>
    <w:multiLevelType w:val="hybridMultilevel"/>
    <w:tmpl w:val="39643E88"/>
    <w:lvl w:ilvl="0" w:tplc="CB0C2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CA3590"/>
    <w:multiLevelType w:val="hybridMultilevel"/>
    <w:tmpl w:val="1A0449BA"/>
    <w:lvl w:ilvl="0" w:tplc="CB0C2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EF"/>
    <w:rsid w:val="000C2AA3"/>
    <w:rsid w:val="00175A1B"/>
    <w:rsid w:val="00177FEF"/>
    <w:rsid w:val="00395490"/>
    <w:rsid w:val="008A0D56"/>
    <w:rsid w:val="009A2887"/>
    <w:rsid w:val="009F0439"/>
    <w:rsid w:val="00A9095C"/>
    <w:rsid w:val="00B248CF"/>
    <w:rsid w:val="00CC4CE4"/>
    <w:rsid w:val="00E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textmorecontent">
    <w:name w:val="posttextmore__content"/>
    <w:basedOn w:val="a0"/>
    <w:rsid w:val="008A0D56"/>
  </w:style>
  <w:style w:type="paragraph" w:styleId="a3">
    <w:name w:val="Balloon Text"/>
    <w:basedOn w:val="a"/>
    <w:link w:val="a4"/>
    <w:uiPriority w:val="99"/>
    <w:semiHidden/>
    <w:unhideWhenUsed/>
    <w:rsid w:val="008A0D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0D5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909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textmorecontent">
    <w:name w:val="posttextmore__content"/>
    <w:basedOn w:val="a0"/>
    <w:rsid w:val="008A0D56"/>
  </w:style>
  <w:style w:type="paragraph" w:styleId="a3">
    <w:name w:val="Balloon Text"/>
    <w:basedOn w:val="a"/>
    <w:link w:val="a4"/>
    <w:uiPriority w:val="99"/>
    <w:semiHidden/>
    <w:unhideWhenUsed/>
    <w:rsid w:val="008A0D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0D5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90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4900869?w=wall-214900869_18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5-40</cp:lastModifiedBy>
  <cp:revision>5</cp:revision>
  <cp:lastPrinted>2023-09-20T05:45:00Z</cp:lastPrinted>
  <dcterms:created xsi:type="dcterms:W3CDTF">2023-03-31T06:02:00Z</dcterms:created>
  <dcterms:modified xsi:type="dcterms:W3CDTF">2023-10-16T13:34:00Z</dcterms:modified>
</cp:coreProperties>
</file>