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85" w:rsidRPr="00621B67" w:rsidRDefault="00915B85" w:rsidP="00621B67">
      <w:pPr>
        <w:rPr>
          <w:sz w:val="24"/>
          <w:szCs w:val="24"/>
        </w:rPr>
      </w:pPr>
    </w:p>
    <w:p w:rsidR="006F0226" w:rsidRDefault="006F0226" w:rsidP="00621B67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F0226" w:rsidRPr="00D524F2" w:rsidRDefault="006F0226" w:rsidP="006F0226">
      <w:pPr>
        <w:tabs>
          <w:tab w:val="left" w:pos="2775"/>
        </w:tabs>
        <w:ind w:left="-567" w:firstLine="567"/>
        <w:jc w:val="center"/>
        <w:rPr>
          <w:sz w:val="26"/>
          <w:szCs w:val="26"/>
          <w:lang w:eastAsia="ru-RU"/>
        </w:rPr>
      </w:pPr>
      <w:r w:rsidRPr="00D524F2">
        <w:rPr>
          <w:sz w:val="26"/>
          <w:szCs w:val="26"/>
          <w:lang w:eastAsia="ru-RU"/>
        </w:rPr>
        <w:t xml:space="preserve">Муниципальное </w:t>
      </w:r>
      <w:r>
        <w:rPr>
          <w:sz w:val="26"/>
          <w:szCs w:val="26"/>
          <w:lang w:eastAsia="ru-RU"/>
        </w:rPr>
        <w:t>б</w:t>
      </w:r>
      <w:r w:rsidRPr="00D524F2">
        <w:rPr>
          <w:sz w:val="26"/>
          <w:szCs w:val="26"/>
          <w:lang w:eastAsia="ru-RU"/>
        </w:rPr>
        <w:t>юджетное общеобразовательное учреждение</w:t>
      </w:r>
    </w:p>
    <w:p w:rsidR="006F0226" w:rsidRPr="00D524F2" w:rsidRDefault="006F0226" w:rsidP="006F0226">
      <w:pPr>
        <w:tabs>
          <w:tab w:val="left" w:pos="2775"/>
        </w:tabs>
        <w:ind w:left="-567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«Подсинская Средняя школа</w:t>
      </w:r>
      <w:r w:rsidRPr="00D524F2">
        <w:rPr>
          <w:sz w:val="26"/>
          <w:szCs w:val="26"/>
          <w:lang w:eastAsia="ru-RU"/>
        </w:rPr>
        <w:t>»</w:t>
      </w:r>
    </w:p>
    <w:p w:rsidR="006F0226" w:rsidRPr="00D524F2" w:rsidRDefault="006F0226" w:rsidP="006F0226">
      <w:pPr>
        <w:tabs>
          <w:tab w:val="left" w:pos="2775"/>
        </w:tabs>
        <w:ind w:left="-567" w:firstLine="567"/>
        <w:jc w:val="center"/>
        <w:rPr>
          <w:sz w:val="26"/>
          <w:szCs w:val="26"/>
          <w:lang w:eastAsia="ru-RU"/>
        </w:rPr>
      </w:pPr>
    </w:p>
    <w:p w:rsidR="006F0226" w:rsidRPr="00D524F2" w:rsidRDefault="006F0226" w:rsidP="006F0226">
      <w:pPr>
        <w:tabs>
          <w:tab w:val="left" w:pos="2775"/>
          <w:tab w:val="center" w:pos="4677"/>
          <w:tab w:val="right" w:pos="9355"/>
        </w:tabs>
        <w:ind w:left="-567" w:firstLine="567"/>
        <w:rPr>
          <w:sz w:val="26"/>
          <w:szCs w:val="26"/>
          <w:lang w:eastAsia="ru-RU"/>
        </w:rPr>
      </w:pPr>
      <w:r w:rsidRPr="00D524F2">
        <w:rPr>
          <w:sz w:val="26"/>
          <w:szCs w:val="26"/>
          <w:lang w:eastAsia="ru-RU"/>
        </w:rPr>
        <w:tab/>
      </w:r>
    </w:p>
    <w:p w:rsidR="006F0226" w:rsidRPr="00D524F2" w:rsidRDefault="006F0226" w:rsidP="006F0226">
      <w:pPr>
        <w:tabs>
          <w:tab w:val="left" w:pos="2775"/>
        </w:tabs>
        <w:rPr>
          <w:b/>
          <w:sz w:val="26"/>
          <w:szCs w:val="26"/>
          <w:lang w:eastAsia="ru-RU"/>
        </w:rPr>
      </w:pPr>
    </w:p>
    <w:p w:rsidR="006F0226" w:rsidRPr="00D524F2" w:rsidRDefault="006F0226" w:rsidP="006F0226">
      <w:pPr>
        <w:tabs>
          <w:tab w:val="left" w:pos="2775"/>
        </w:tabs>
        <w:ind w:left="-567" w:firstLine="567"/>
        <w:rPr>
          <w:b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94"/>
        <w:gridCol w:w="3544"/>
      </w:tblGrid>
      <w:tr w:rsidR="00F81A51" w:rsidRPr="00D524F2" w:rsidTr="008B784F">
        <w:trPr>
          <w:jc w:val="center"/>
        </w:trPr>
        <w:tc>
          <w:tcPr>
            <w:tcW w:w="6494" w:type="dxa"/>
            <w:shd w:val="clear" w:color="auto" w:fill="auto"/>
          </w:tcPr>
          <w:p w:rsidR="00F81A51" w:rsidRDefault="00F8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F81A51" w:rsidRDefault="00F8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F81A51" w:rsidRDefault="00F8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F81A51" w:rsidRDefault="00F8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F81A51" w:rsidRDefault="00F81A5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  <w:shd w:val="clear" w:color="auto" w:fill="auto"/>
          </w:tcPr>
          <w:p w:rsidR="00F81A51" w:rsidRDefault="00F81A51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6F0226" w:rsidRPr="00D524F2" w:rsidRDefault="006F0226" w:rsidP="006F0226">
      <w:pPr>
        <w:ind w:firstLine="709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0A4AB7" w:rsidRDefault="006F0226" w:rsidP="006F0226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 w:rsidRPr="000A4AB7">
        <w:rPr>
          <w:b/>
          <w:bCs/>
          <w:color w:val="000000"/>
          <w:sz w:val="28"/>
          <w:szCs w:val="28"/>
        </w:rPr>
        <w:t>Рабочая программа курса внеурочной деятельности</w:t>
      </w:r>
    </w:p>
    <w:p w:rsidR="006F0226" w:rsidRPr="000A4AB7" w:rsidRDefault="006F0226" w:rsidP="006F0226">
      <w:pPr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0A4A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Технический триддинг</w:t>
      </w:r>
      <w:r w:rsidRPr="000A4AB7">
        <w:rPr>
          <w:b/>
          <w:bCs/>
          <w:color w:val="000000"/>
          <w:sz w:val="28"/>
          <w:szCs w:val="28"/>
        </w:rPr>
        <w:t>» </w:t>
      </w:r>
      <w:r w:rsidRPr="000A4AB7">
        <w:rPr>
          <w:sz w:val="28"/>
          <w:szCs w:val="28"/>
        </w:rPr>
        <w:br/>
      </w:r>
      <w:r w:rsidRPr="000A4AB7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5-8</w:t>
      </w:r>
      <w:r w:rsidRPr="000A4AB7">
        <w:rPr>
          <w:b/>
          <w:bCs/>
          <w:color w:val="000000"/>
          <w:sz w:val="28"/>
          <w:szCs w:val="28"/>
        </w:rPr>
        <w:t xml:space="preserve"> классы)</w:t>
      </w:r>
    </w:p>
    <w:p w:rsidR="006F0226" w:rsidRPr="000A4AB7" w:rsidRDefault="006F0226" w:rsidP="006F0226">
      <w:pPr>
        <w:ind w:right="70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</w:t>
      </w:r>
      <w:r w:rsidRPr="000A4AB7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0A4AB7">
        <w:rPr>
          <w:b/>
          <w:sz w:val="28"/>
          <w:szCs w:val="28"/>
        </w:rPr>
        <w:t xml:space="preserve"> в неделю)</w:t>
      </w:r>
    </w:p>
    <w:p w:rsidR="006F0226" w:rsidRPr="00D524F2" w:rsidRDefault="006F0226" w:rsidP="006F0226">
      <w:pPr>
        <w:ind w:right="708"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ind w:firstLine="709"/>
        <w:jc w:val="right"/>
        <w:rPr>
          <w:sz w:val="26"/>
          <w:szCs w:val="26"/>
        </w:rPr>
      </w:pPr>
    </w:p>
    <w:p w:rsidR="006F0226" w:rsidRDefault="006F0226" w:rsidP="006F0226">
      <w:pPr>
        <w:ind w:firstLine="709"/>
        <w:jc w:val="right"/>
        <w:rPr>
          <w:sz w:val="26"/>
          <w:szCs w:val="26"/>
        </w:rPr>
      </w:pPr>
    </w:p>
    <w:p w:rsidR="006F0226" w:rsidRPr="00D524F2" w:rsidRDefault="006F0226" w:rsidP="006F0226">
      <w:pPr>
        <w:ind w:firstLine="709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rPr>
          <w:sz w:val="26"/>
          <w:szCs w:val="26"/>
        </w:rPr>
      </w:pPr>
    </w:p>
    <w:p w:rsidR="006F0226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ind w:firstLine="709"/>
        <w:jc w:val="center"/>
        <w:rPr>
          <w:sz w:val="26"/>
          <w:szCs w:val="26"/>
        </w:rPr>
      </w:pPr>
    </w:p>
    <w:p w:rsidR="006F0226" w:rsidRPr="00D524F2" w:rsidRDefault="006F0226" w:rsidP="006F0226">
      <w:pPr>
        <w:rPr>
          <w:sz w:val="26"/>
          <w:szCs w:val="26"/>
        </w:rPr>
      </w:pPr>
    </w:p>
    <w:p w:rsidR="006F0226" w:rsidRPr="00423ABD" w:rsidRDefault="006F0226" w:rsidP="006F0226">
      <w:pPr>
        <w:jc w:val="center"/>
        <w:rPr>
          <w:sz w:val="26"/>
          <w:szCs w:val="26"/>
        </w:rPr>
        <w:sectPr w:rsidR="006F0226" w:rsidRPr="00423ABD" w:rsidSect="00B705D1">
          <w:footerReference w:type="default" r:id="rId9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sz w:val="26"/>
          <w:szCs w:val="26"/>
        </w:rPr>
        <w:t>Подсинее, 202</w:t>
      </w:r>
      <w:r w:rsidR="00F81A51">
        <w:rPr>
          <w:sz w:val="26"/>
          <w:szCs w:val="26"/>
        </w:rPr>
        <w:t>4</w:t>
      </w:r>
      <w:bookmarkStart w:id="0" w:name="_GoBack"/>
      <w:bookmarkEnd w:id="0"/>
    </w:p>
    <w:p w:rsidR="006F0226" w:rsidRDefault="006F0226" w:rsidP="006F0226">
      <w:pPr>
        <w:widowControl/>
        <w:shd w:val="clear" w:color="auto" w:fill="FFFFFF"/>
        <w:autoSpaceDE/>
        <w:autoSpaceDN/>
        <w:spacing w:after="150"/>
        <w:rPr>
          <w:b/>
          <w:bCs/>
          <w:color w:val="000000"/>
          <w:sz w:val="24"/>
          <w:szCs w:val="24"/>
          <w:lang w:eastAsia="ru-RU"/>
        </w:rPr>
      </w:pPr>
    </w:p>
    <w:p w:rsidR="006F0226" w:rsidRDefault="006F0226" w:rsidP="00621B67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21B67" w:rsidRDefault="00621B67" w:rsidP="00621B6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Аннотация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 Предмет 3D моделирование – это создание фигур и предметов, комплексов различного назначения. Это один из интереснейших способов изучения современных творческих технологий. Во время занятий ученики научатся проектировать, создавать различные скульптуры и предметы из пластика. Командная работа над практическими заданиями способствует глубокому изучению составляющих современных фигур из пластика. В распоряжении детей будут предоставлены 3D ручки. С ее помощью обучаемый может изготовить плоскорельефные и объемные фигуры из пластика.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Актуальность развития этой темы заключается в том, что в настоящий момент в России развиваются нано технологии, электроника, механика и программирование. Т.е. созревает благодатная почва для развития компьютерных технологий и моделирования.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В педагогической целесообразности этой темы не приходиться сомневаться, т.к. дети научатся объединять реальный мир с виртуальным. В процессе конструирования кроме этого дети получат дополнительное образование в области физики, механики и рисования.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Используя 3D ручку, обучающиеся поэтапно осваивают принципы создания макетов и трехмерных моделей, а также учатся создавать картины, арт-объекты, предметы для украшения интерьера. Моделирование – важный метод научного познания и сильное средство активизации учащихся в обучении. Моделирование – это есть процесс использования моделей (оригинала) для изучения тех или иных свойств оригинала (преобразования оригинала) или замещения оригинала моделями в процессе какой-либо деятельности. Понятие «модель» возникло в процессе опытного изучения мира, а само слово «модель» произошло от латинских слов «</w:t>
      </w:r>
      <w:proofErr w:type="spellStart"/>
      <w:r w:rsidRPr="00621B67">
        <w:rPr>
          <w:color w:val="000000"/>
          <w:sz w:val="24"/>
          <w:szCs w:val="24"/>
          <w:lang w:eastAsia="ru-RU"/>
        </w:rPr>
        <w:t>modus</w:t>
      </w:r>
      <w:proofErr w:type="spellEnd"/>
      <w:r w:rsidRPr="00621B67">
        <w:rPr>
          <w:color w:val="000000"/>
          <w:sz w:val="24"/>
          <w:szCs w:val="24"/>
          <w:lang w:eastAsia="ru-RU"/>
        </w:rPr>
        <w:t>», «</w:t>
      </w:r>
      <w:proofErr w:type="spellStart"/>
      <w:r w:rsidRPr="00621B67">
        <w:rPr>
          <w:color w:val="000000"/>
          <w:sz w:val="24"/>
          <w:szCs w:val="24"/>
          <w:lang w:eastAsia="ru-RU"/>
        </w:rPr>
        <w:t>modulus</w:t>
      </w:r>
      <w:proofErr w:type="spellEnd"/>
      <w:r w:rsidRPr="00621B67">
        <w:rPr>
          <w:color w:val="000000"/>
          <w:sz w:val="24"/>
          <w:szCs w:val="24"/>
          <w:lang w:eastAsia="ru-RU"/>
        </w:rPr>
        <w:t>», означающих меру, образ, способ. Почти во всех европейских языках оно употреблялось для обозначения образа или прообраза, или вещи, сходной в каком-то отношении с другой вещью. Модель – это целевой образ объекта оригинала, отражающий наиболее важные свойства для достижения поставленной цели.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Возраст детей, участвующих в реализации данной дополнительной образовательной п</w:t>
      </w:r>
      <w:r>
        <w:rPr>
          <w:color w:val="000000"/>
          <w:sz w:val="24"/>
          <w:szCs w:val="24"/>
          <w:lang w:eastAsia="ru-RU"/>
        </w:rPr>
        <w:t xml:space="preserve">рограммы колеблется от 10 до 15 </w:t>
      </w:r>
      <w:r w:rsidRPr="00621B67">
        <w:rPr>
          <w:color w:val="000000"/>
          <w:sz w:val="24"/>
          <w:szCs w:val="24"/>
          <w:lang w:eastAsia="ru-RU"/>
        </w:rPr>
        <w:t>лет. В коллектив могут быть приняты все желающие, не имеющие противопоказаний по здоровью.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Сроки реализации программы 1 год. Режим работы: в неделю 1 занятие по 2 часа.</w:t>
      </w:r>
      <w:r>
        <w:rPr>
          <w:color w:val="000000"/>
          <w:sz w:val="24"/>
          <w:szCs w:val="24"/>
          <w:lang w:eastAsia="ru-RU"/>
        </w:rPr>
        <w:t xml:space="preserve"> Часовая нагрузка 35 часов (1 группа</w:t>
      </w:r>
      <w:r w:rsidRPr="00621B67">
        <w:rPr>
          <w:color w:val="000000"/>
          <w:sz w:val="24"/>
          <w:szCs w:val="24"/>
          <w:lang w:eastAsia="ru-RU"/>
        </w:rPr>
        <w:t xml:space="preserve"> учащихся).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Цель:</w:t>
      </w:r>
      <w:r w:rsidRPr="00621B67">
        <w:rPr>
          <w:color w:val="000000"/>
          <w:sz w:val="24"/>
          <w:szCs w:val="24"/>
          <w:lang w:eastAsia="ru-RU"/>
        </w:rPr>
        <w:t> развитие творческих способностей и формирование раннего профессионального самоопределения подростков и юношества в процессе проектирования.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дать первоначальные знания по устройству 3D ручки;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научить основным приемам проектирования изделий;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сформировать общенаучные и технологические навыки проектирования;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ознакомить с правилами безопасной работы с инструментами необходимыми при проектировании.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Воспитывающие: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формировать творческое отношение по выполняемой работе;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воспитывать умение работать в коллективе.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lastRenderedPageBreak/>
        <w:t>Развивающие: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развивать творческую инициативу и самостоятельность;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Основными принципами обучения являются: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1. Научность.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2. 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3. 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4. Воспитательный характер обучения.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5. Сознательность и активность обучения.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6. 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правило, этот принцип предусматривает изучение предмета от простого к сложному, от частного к общему.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7. 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 8. Индивидуальный подход 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ребенка, доводит его подготовленность до уровня общих требований.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Рассчитана на 1 год обучения.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Возраст детей </w:t>
      </w:r>
      <w:r>
        <w:rPr>
          <w:color w:val="000000"/>
          <w:sz w:val="24"/>
          <w:szCs w:val="24"/>
          <w:lang w:eastAsia="ru-RU"/>
        </w:rPr>
        <w:t>10-15</w:t>
      </w:r>
      <w:r w:rsidRPr="00621B67">
        <w:rPr>
          <w:color w:val="000000"/>
          <w:sz w:val="24"/>
          <w:szCs w:val="24"/>
          <w:lang w:eastAsia="ru-RU"/>
        </w:rPr>
        <w:t xml:space="preserve"> лет.</w:t>
      </w:r>
    </w:p>
    <w:p w:rsid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Обоснование тематического плана программы. </w:t>
      </w:r>
      <w:r w:rsidRPr="00621B67">
        <w:rPr>
          <w:color w:val="000000"/>
          <w:sz w:val="24"/>
          <w:szCs w:val="24"/>
          <w:lang w:eastAsia="ru-RU"/>
        </w:rPr>
        <w:t>Программа представляет собой самостоятельный модуль, изучаемый в течение учебного года параллельно освоению программ основной школы по курсам геометрии и искусства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i/>
          <w:iCs/>
          <w:color w:val="000000"/>
          <w:sz w:val="24"/>
          <w:szCs w:val="24"/>
          <w:lang w:eastAsia="ru-RU"/>
        </w:rPr>
        <w:t>Режим занятий: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 xml:space="preserve">- 1 год обучения: 1 раз в неделю по 1 часу для </w:t>
      </w:r>
      <w:r>
        <w:rPr>
          <w:color w:val="000000"/>
          <w:sz w:val="24"/>
          <w:szCs w:val="24"/>
          <w:lang w:eastAsia="ru-RU"/>
        </w:rPr>
        <w:t>каждой группы (всего 35</w:t>
      </w:r>
      <w:r w:rsidRPr="00621B67">
        <w:rPr>
          <w:color w:val="000000"/>
          <w:sz w:val="24"/>
          <w:szCs w:val="24"/>
          <w:lang w:eastAsia="ru-RU"/>
        </w:rPr>
        <w:t xml:space="preserve"> каждый год);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форма организации детского кол</w:t>
      </w:r>
      <w:r>
        <w:rPr>
          <w:color w:val="000000"/>
          <w:sz w:val="24"/>
          <w:szCs w:val="24"/>
          <w:lang w:eastAsia="ru-RU"/>
        </w:rPr>
        <w:t xml:space="preserve">лектива – группа. </w:t>
      </w:r>
      <w:proofErr w:type="gramStart"/>
      <w:r>
        <w:rPr>
          <w:color w:val="000000"/>
          <w:sz w:val="24"/>
          <w:szCs w:val="24"/>
          <w:lang w:eastAsia="ru-RU"/>
        </w:rPr>
        <w:t>Организовано  1 группа  посещения – проектная  (для обучающихся 2</w:t>
      </w:r>
      <w:r w:rsidRPr="00621B67">
        <w:rPr>
          <w:color w:val="000000"/>
          <w:sz w:val="24"/>
          <w:szCs w:val="24"/>
          <w:lang w:eastAsia="ru-RU"/>
        </w:rPr>
        <w:t xml:space="preserve"> год</w:t>
      </w:r>
      <w:r>
        <w:rPr>
          <w:color w:val="000000"/>
          <w:sz w:val="24"/>
          <w:szCs w:val="24"/>
          <w:lang w:eastAsia="ru-RU"/>
        </w:rPr>
        <w:t>.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  <w:r w:rsidRPr="00621B67">
        <w:rPr>
          <w:color w:val="000000"/>
          <w:sz w:val="24"/>
          <w:szCs w:val="24"/>
          <w:lang w:eastAsia="ru-RU"/>
        </w:rPr>
        <w:t xml:space="preserve">В процессе обучения предусматриваются следующие </w:t>
      </w:r>
      <w:r w:rsidRPr="00621B67">
        <w:rPr>
          <w:color w:val="000000"/>
          <w:sz w:val="24"/>
          <w:szCs w:val="24"/>
          <w:lang w:eastAsia="ru-RU"/>
        </w:rPr>
        <w:lastRenderedPageBreak/>
        <w:t>формы учебных занятий: типовое занятие (сочетающее в себе объяснение и практическое упражнение), индивидуальный проект, коллективный творческий проект.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Методические пособия: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1. Заворотов В.А. .От модели до идеи. – М.: Просвещение, 2008.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2. Комарова Т.С. Дети в мире творчества. – М., 2015 год.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3. Кружки начального технического моделирования // Программы для внешкольных учреждений и общеобразовательных школ: Техническое творчество. – М.: Просвещение, 1999. – С. 8-19.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4. Кружок «Умелые руки». – СПб: Кристалл, Валерии СПб, 2012.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621B67">
        <w:rPr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21B67">
        <w:rPr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1. </w:t>
      </w:r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  <w:r w:rsidRPr="00621B67">
        <w:rPr>
          <w:color w:val="000000"/>
          <w:sz w:val="24"/>
          <w:szCs w:val="24"/>
          <w:lang w:eastAsia="ru-RU"/>
        </w:rPr>
        <w:t xml:space="preserve"> 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учетом устойчивых познавательных интересов. Освоение материала курса как одного из инструментов информационных технологий в дальнейшей </w:t>
      </w:r>
      <w:proofErr w:type="spellStart"/>
      <w:r w:rsidRPr="00621B67">
        <w:rPr>
          <w:color w:val="000000"/>
          <w:sz w:val="24"/>
          <w:szCs w:val="24"/>
          <w:lang w:eastAsia="ru-RU"/>
        </w:rPr>
        <w:t>учѐбе</w:t>
      </w:r>
      <w:proofErr w:type="spellEnd"/>
      <w:r w:rsidRPr="00621B67">
        <w:rPr>
          <w:color w:val="000000"/>
          <w:sz w:val="24"/>
          <w:szCs w:val="24"/>
          <w:lang w:eastAsia="ru-RU"/>
        </w:rPr>
        <w:t xml:space="preserve"> и повседневной жизни.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2</w:t>
      </w:r>
      <w:r w:rsidRPr="00621B67">
        <w:rPr>
          <w:i/>
          <w:iCs/>
          <w:color w:val="000000"/>
          <w:sz w:val="24"/>
          <w:szCs w:val="24"/>
          <w:lang w:eastAsia="ru-RU"/>
        </w:rPr>
        <w:t>. </w:t>
      </w:r>
      <w:proofErr w:type="spellStart"/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621B67">
        <w:rPr>
          <w:b/>
          <w:bCs/>
          <w:color w:val="000000"/>
          <w:sz w:val="24"/>
          <w:szCs w:val="24"/>
          <w:lang w:eastAsia="ru-RU"/>
        </w:rPr>
        <w:t>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• освоение способов решения проблем творческого характера в жизненных ситуациях;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• 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• 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• 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• формирование и развитие компетентности в области использования информационно-коммуникационных технологий;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Учебный курс способствует достижению обучающимися предметных результатов учебного предмета «Геометрия» и «Искусство». Учащийся получит углубленные знания о возможностях построения трехмерных моделей. Научится самостоятельно создавать простые модели реальных объектов.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Оценивание результативности:</w:t>
      </w:r>
      <w:r w:rsidRPr="00621B67">
        <w:rPr>
          <w:color w:val="000000"/>
          <w:sz w:val="24"/>
          <w:szCs w:val="24"/>
          <w:lang w:eastAsia="ru-RU"/>
        </w:rPr>
        <w:t xml:space="preserve"> в процессе </w:t>
      </w:r>
      <w:proofErr w:type="gramStart"/>
      <w:r w:rsidRPr="00621B67">
        <w:rPr>
          <w:color w:val="000000"/>
          <w:sz w:val="24"/>
          <w:szCs w:val="24"/>
          <w:lang w:eastAsia="ru-RU"/>
        </w:rPr>
        <w:t xml:space="preserve">обучения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1B67">
        <w:rPr>
          <w:color w:val="000000"/>
          <w:sz w:val="24"/>
          <w:szCs w:val="24"/>
          <w:lang w:eastAsia="ru-RU"/>
        </w:rPr>
        <w:t>детей по</w:t>
      </w:r>
      <w:proofErr w:type="gramEnd"/>
      <w:r w:rsidRPr="00621B67">
        <w:rPr>
          <w:color w:val="000000"/>
          <w:sz w:val="24"/>
          <w:szCs w:val="24"/>
          <w:lang w:eastAsia="ru-RU"/>
        </w:rPr>
        <w:t xml:space="preserve"> данной программе отслеживаются три вида результатов:</w:t>
      </w:r>
    </w:p>
    <w:p w:rsidR="00621B67" w:rsidRPr="00621B67" w:rsidRDefault="00621B67" w:rsidP="00621B67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proofErr w:type="gramStart"/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текущие</w:t>
      </w:r>
      <w:proofErr w:type="gramEnd"/>
      <w:r w:rsidRPr="00621B67">
        <w:rPr>
          <w:color w:val="000000"/>
          <w:sz w:val="24"/>
          <w:szCs w:val="24"/>
          <w:lang w:eastAsia="ru-RU"/>
        </w:rPr>
        <w:t> (цель – выявление ошибок и успехов в работах обучающихся);</w:t>
      </w:r>
    </w:p>
    <w:p w:rsidR="00621B67" w:rsidRPr="00621B67" w:rsidRDefault="00621B67" w:rsidP="00621B67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промежуточные</w:t>
      </w:r>
      <w:r w:rsidRPr="00621B67">
        <w:rPr>
          <w:color w:val="000000"/>
          <w:sz w:val="24"/>
          <w:szCs w:val="24"/>
          <w:lang w:eastAsia="ru-RU"/>
        </w:rPr>
        <w:t> (проверяется уровень освоения детьми программы за полугодие);</w:t>
      </w:r>
    </w:p>
    <w:p w:rsidR="00621B67" w:rsidRPr="00621B67" w:rsidRDefault="00621B67" w:rsidP="00621B67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i/>
          <w:iCs/>
          <w:color w:val="000000"/>
          <w:sz w:val="24"/>
          <w:szCs w:val="24"/>
          <w:lang w:eastAsia="ru-RU"/>
        </w:rPr>
        <w:t>итоговые </w:t>
      </w:r>
      <w:r w:rsidRPr="00621B67">
        <w:rPr>
          <w:color w:val="000000"/>
          <w:sz w:val="24"/>
          <w:szCs w:val="24"/>
          <w:lang w:eastAsia="ru-RU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lastRenderedPageBreak/>
        <w:t>Выявление достигнутых результатов осуществляется методом наблюдения и фиксируется в рабочей тетради педагога, предусматриваются различные формы подведения итогов реализации дополнительной образовательной программы: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соревнования;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выставки работ учащихся;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фестивали;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- отзывы преподавателя и родителей учеников.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Для достижения поставленных целей предусматривается отбор основных форм и методов совместной деятельности учителя, учащихся, родителей. В связи с этим особое место в программе занимают следующие формы работы: индивидуальная, коллективная, творческие задания, лекционные занятия, выставка творческих работ. Основные методы обучения: - метод проектов (позволяет развить исследовательские и творческие способности учащегося - монологический, диалогический, показательный: - преподавания: объяснительный, информационно-сообщающий, иллюстративный. - учения: частично-поисковый, исполнительский; - воспитания: убеждения, упражнения, личный пример.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4910"/>
        <w:gridCol w:w="973"/>
        <w:gridCol w:w="1425"/>
        <w:gridCol w:w="851"/>
        <w:gridCol w:w="1559"/>
      </w:tblGrid>
      <w:tr w:rsidR="00621B67" w:rsidRPr="00621B67" w:rsidTr="00621B67">
        <w:tc>
          <w:tcPr>
            <w:tcW w:w="8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 (контроля) по разделам</w:t>
            </w:r>
          </w:p>
        </w:tc>
      </w:tr>
      <w:tr w:rsidR="00621B67" w:rsidRPr="00621B67" w:rsidTr="00621B67">
        <w:tc>
          <w:tcPr>
            <w:tcW w:w="8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1B67" w:rsidRPr="00621B67" w:rsidTr="00621B67">
        <w:trPr>
          <w:trHeight w:val="40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Техника безопасности при работе 3D горячей ручкой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1B67" w:rsidRPr="00621B67" w:rsidTr="00621B67">
        <w:trPr>
          <w:trHeight w:val="40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Выполнение плоских рисунков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621B67" w:rsidRPr="00621B67" w:rsidTr="00621B67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Создание плоских элементов для последующей сборки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Опрос, обсуждение результатов</w:t>
            </w:r>
          </w:p>
        </w:tc>
      </w:tr>
      <w:tr w:rsidR="00621B67" w:rsidRPr="00621B67" w:rsidTr="00621B67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Сборка 3D моделей из плоских элементов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Опрос, обсуждение результатов</w:t>
            </w:r>
          </w:p>
        </w:tc>
      </w:tr>
      <w:tr w:rsidR="00621B67" w:rsidRPr="00621B67" w:rsidTr="00621B67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Объемное рисование моделей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Опрос, обсуждение результатов</w:t>
            </w:r>
          </w:p>
        </w:tc>
      </w:tr>
      <w:tr w:rsidR="00621B67" w:rsidRPr="00621B67" w:rsidTr="00621B67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Создание оригинальной 3D модели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621B67" w:rsidRPr="00621B67" w:rsidTr="00621B67">
        <w:trPr>
          <w:trHeight w:val="25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Подготовка к участию в конкурсе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color w:val="000000"/>
                <w:sz w:val="24"/>
                <w:szCs w:val="24"/>
                <w:lang w:eastAsia="ru-RU"/>
              </w:rPr>
              <w:t>Представление проектов</w:t>
            </w:r>
          </w:p>
        </w:tc>
      </w:tr>
      <w:tr w:rsidR="00621B67" w:rsidRPr="00621B67" w:rsidTr="00621B67">
        <w:trPr>
          <w:trHeight w:val="330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21B67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Содержание учебно-тематического плана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Тема 1. </w:t>
      </w:r>
      <w:r w:rsidRPr="00621B67">
        <w:rPr>
          <w:color w:val="000000"/>
          <w:sz w:val="24"/>
          <w:szCs w:val="24"/>
          <w:lang w:eastAsia="ru-RU"/>
        </w:rPr>
        <w:t>Техника безопасности при работе 3D горячей ручкой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Правила работы в лаборатории и организация рабочего места. Знакомство с конструкцией горячей 3D ручки. Предохранение от ожогов. Заправка и замена пластика.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lastRenderedPageBreak/>
        <w:t>Тема 2. </w:t>
      </w:r>
      <w:r w:rsidRPr="00621B67">
        <w:rPr>
          <w:color w:val="000000"/>
          <w:sz w:val="24"/>
          <w:szCs w:val="24"/>
          <w:lang w:eastAsia="ru-RU"/>
        </w:rPr>
        <w:t>Выполнение плоских рисунков. Выбор трафаретов. Рисование на пластике или стекле. Фотографирование работ. Обсуждение результатов.</w:t>
      </w:r>
      <w:r>
        <w:rPr>
          <w:color w:val="000000"/>
          <w:sz w:val="24"/>
          <w:szCs w:val="24"/>
          <w:lang w:eastAsia="ru-RU"/>
        </w:rPr>
        <w:t xml:space="preserve"> Создание мини - проектов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Тема 3.</w:t>
      </w:r>
      <w:r w:rsidRPr="00621B67">
        <w:rPr>
          <w:color w:val="000000"/>
          <w:sz w:val="24"/>
          <w:szCs w:val="24"/>
          <w:lang w:eastAsia="ru-RU"/>
        </w:rPr>
        <w:t> Создание плоских элементов для последующей сборки.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Рисование элементов по трафаретам. Фотографирование работ. Обсуждение результатов.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Тема 4. </w:t>
      </w:r>
      <w:r w:rsidRPr="00621B67">
        <w:rPr>
          <w:color w:val="000000"/>
          <w:sz w:val="24"/>
          <w:szCs w:val="24"/>
          <w:lang w:eastAsia="ru-RU"/>
        </w:rPr>
        <w:t>Сборка моделей из отдельных элементов. Фотографирование работ. Обсуждение результатов.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Тема 5. </w:t>
      </w:r>
      <w:r w:rsidRPr="00621B67">
        <w:rPr>
          <w:color w:val="000000"/>
          <w:sz w:val="24"/>
          <w:szCs w:val="24"/>
          <w:lang w:eastAsia="ru-RU"/>
        </w:rPr>
        <w:t>Объемное рисование моделей. Технология, основанная на отвердевающем полимере, не требующем нагрева. Конструкция ручки. Техника безопасности при работе с холодной 3D ручкой. Объемное рисование. Фотографирование работ. Обсуждение результатов.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Тема 6.</w:t>
      </w:r>
      <w:r w:rsidRPr="00621B67">
        <w:rPr>
          <w:color w:val="000000"/>
          <w:sz w:val="24"/>
          <w:szCs w:val="24"/>
          <w:lang w:eastAsia="ru-RU"/>
        </w:rPr>
        <w:t> Создание оригинальной 3D модели. Основные понятия проектного подхода. Выбор темы проекта. Реализация проектирования. Фотографирование работ. Обсуждение результатов.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Тема 7. </w:t>
      </w:r>
      <w:r w:rsidRPr="00621B67">
        <w:rPr>
          <w:color w:val="000000"/>
          <w:sz w:val="24"/>
          <w:szCs w:val="24"/>
          <w:lang w:eastAsia="ru-RU"/>
        </w:rPr>
        <w:t>Подготовка к участию в конкурсе.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Ознакомление с требованиями конкурсов. Выбор способа представления созданной модели. Подготовка презентации. Репетиция презентации. Анализ проделанной работы. Обсуждение итогов обучения.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b/>
          <w:bCs/>
          <w:color w:val="000000"/>
          <w:sz w:val="24"/>
          <w:szCs w:val="24"/>
          <w:lang w:eastAsia="ru-RU"/>
        </w:rPr>
        <w:t>Планируемые результаты. </w:t>
      </w:r>
      <w:r w:rsidRPr="00621B67">
        <w:rPr>
          <w:color w:val="000000"/>
          <w:sz w:val="24"/>
          <w:szCs w:val="24"/>
          <w:lang w:eastAsia="ru-RU"/>
        </w:rPr>
        <w:t>По итогам реализации программы обучаемые будут: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i/>
          <w:iCs/>
          <w:color w:val="000000"/>
          <w:sz w:val="24"/>
          <w:szCs w:val="24"/>
          <w:lang w:eastAsia="ru-RU"/>
        </w:rPr>
        <w:t>Знать: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Основы технологии 3D печати;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Сорта пластиков для прутков и их основные свойства.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i/>
          <w:iCs/>
          <w:color w:val="000000"/>
          <w:sz w:val="24"/>
          <w:szCs w:val="24"/>
          <w:lang w:eastAsia="ru-RU"/>
        </w:rPr>
        <w:t>Уметь: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Создавать рисунки с помощью 3D ручки;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Создавать 3D модели;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i/>
          <w:iCs/>
          <w:color w:val="000000"/>
          <w:sz w:val="24"/>
          <w:szCs w:val="24"/>
          <w:lang w:eastAsia="ru-RU"/>
        </w:rPr>
        <w:t>Обладать: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Способностью подготовить создаваемые модели к конкурсу.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21B67">
        <w:rPr>
          <w:color w:val="000000"/>
          <w:sz w:val="24"/>
          <w:szCs w:val="24"/>
          <w:lang w:eastAsia="ru-RU"/>
        </w:rPr>
        <w:t>В результате освоения программы рисования 3D ручкой обучающиеся должны знать: - направления развития современных технологий творчества; - способы соединения и крепежа деталей; - физические и химические свойства пластика; - способы и приемы моделирования; - закономерности симметрии и равновесия. Уметь: - создавать из пластика изделия различной сложности и композиции; - выполнять полностью цикл создания трёхмерного моделирования 3D ручкой на заданную тему, от обработки темы до совмещения различных моделей. Усовершенствуют: - образное пространственное мышление; - мелкую моторику; - художественный эстетический вкус.</w:t>
      </w:r>
    </w:p>
    <w:p w:rsidR="00621B67" w:rsidRPr="00621B67" w:rsidRDefault="00621B67" w:rsidP="00621B67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621B67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Календарный учебный график.</w:t>
      </w:r>
    </w:p>
    <w:tbl>
      <w:tblPr>
        <w:tblW w:w="1092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4922"/>
        <w:gridCol w:w="975"/>
        <w:gridCol w:w="1787"/>
        <w:gridCol w:w="793"/>
        <w:gridCol w:w="1594"/>
      </w:tblGrid>
      <w:tr w:rsidR="00621B67" w:rsidRPr="00621B67" w:rsidTr="00621B67">
        <w:tc>
          <w:tcPr>
            <w:tcW w:w="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9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3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5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621B67" w:rsidRPr="00621B67" w:rsidTr="00621B67">
        <w:tc>
          <w:tcPr>
            <w:tcW w:w="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Теоретических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Практических</w:t>
            </w:r>
          </w:p>
        </w:tc>
        <w:tc>
          <w:tcPr>
            <w:tcW w:w="15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Техника безопасности при работе 3D горячей ручкой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08.09.2023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плоских рисунков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08.09.2023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Эскизная графика и шаблоны при работе с 3D </w:t>
            </w: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ручкой.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16.09.2023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линий разных видов. Способы заполнения межлинейного пространства.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23.09.2023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Значение чертежа. Техника рисования на плоскости. Выполнение работы «Цветок»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30.09.2023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Мельница</w:t>
            </w:r>
            <w:r w:rsidR="00621B67"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30.09.2033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«Дом</w:t>
            </w:r>
            <w:r w:rsidR="00621B67"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06.10.2023</w:t>
            </w:r>
          </w:p>
        </w:tc>
      </w:tr>
      <w:tr w:rsidR="00621B67" w:rsidRPr="00621B67" w:rsidTr="00621B67">
        <w:trPr>
          <w:trHeight w:val="40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</w:t>
            </w:r>
            <w:r w:rsidR="00E46E1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еская работа «Сельский дворик</w:t>
            </w: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06.10.2023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Создание плоских элементов для последующей сборки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13.10.2023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Техника рисования в пространстве.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20.10.2023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 Создание объёмной фигуры, состоящей из плоских деталей «Насекомые».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20.10.2023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 Создание объёмной фигуры, состоящей из плоских деталей «Насекомые».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27.10.2023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 Создание объёмной фигуры, состоящей из плоских деталей «Насекомые».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27.10.2023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Сборка 3D моделей из плоских элементов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Каникулы - ноябрь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Создание трехмерных объектов.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10.11.2023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«Велосипед».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10.11.2023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</w:t>
            </w:r>
            <w:r w:rsidR="00E46E1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ктическая работа «Стадион</w:t>
            </w: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17.11.2023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«Качели»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17.11.2023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«Самолет».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24.11.2023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«Подставка для ручек»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24.11.2023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Объемное рисование моделей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01.12.2023 -15.</w:t>
            </w:r>
            <w:r w:rsidR="004E31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«Автомобиль»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22.12</w:t>
            </w:r>
            <w:r w:rsidR="00E46E1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.2023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«Октаэдр»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22.11.2024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«Пирамида»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12.01.2024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«Додекаэдр»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12.01.2024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</w:t>
            </w:r>
            <w:proofErr w:type="spellStart"/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Экосаэдр</w:t>
            </w:r>
            <w:proofErr w:type="spellEnd"/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19.01.2024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</w:t>
            </w:r>
            <w:proofErr w:type="spellStart"/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Экосаэдр</w:t>
            </w:r>
            <w:proofErr w:type="spellEnd"/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19.01.2024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Создание оригинальной 3D модели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E17" w:rsidRDefault="00E46E1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26.01.202</w:t>
            </w:r>
            <w:r w:rsidR="004E31D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09.02.2024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Композиции в инженерных проектах.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09.02.2024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«Здания»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23.02.2024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«Лестница»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23.02.2024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«Лестница»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01.03.2024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6.5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«Летающие объекты»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01.03.2024</w:t>
            </w:r>
          </w:p>
        </w:tc>
      </w:tr>
      <w:tr w:rsidR="00621B67" w:rsidRPr="00621B67" w:rsidTr="00621B67"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«Летающие объекты»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07.03.2024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Подготовка к участию в конкурсе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07.03 -22.03.2023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Конкурс «ПДД в 3д» - критерии, разработка эскиза.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30.03.2023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над проектом.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30.03.2023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над проектом.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05.04.2024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над проектом.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12.04.2024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над проектом.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19.04.2023</w:t>
            </w:r>
          </w:p>
        </w:tc>
      </w:tr>
      <w:tr w:rsidR="00621B67" w:rsidRPr="00621B67" w:rsidTr="00621B67">
        <w:trPr>
          <w:trHeight w:val="25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7.6</w:t>
            </w: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 над проектом. Итоговое занятие, выставка.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4E31D1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26.04.2023</w:t>
            </w:r>
          </w:p>
        </w:tc>
      </w:tr>
      <w:tr w:rsidR="00621B67" w:rsidRPr="00621B67" w:rsidTr="00621B67">
        <w:trPr>
          <w:trHeight w:val="330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21B6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B67" w:rsidRPr="00621B67" w:rsidRDefault="00621B67" w:rsidP="00621B67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21B67" w:rsidRPr="00621B67" w:rsidRDefault="00621B67" w:rsidP="00621B67">
      <w:pPr>
        <w:rPr>
          <w:sz w:val="24"/>
          <w:szCs w:val="24"/>
        </w:rPr>
      </w:pPr>
    </w:p>
    <w:sectPr w:rsidR="00621B67" w:rsidRPr="00621B67" w:rsidSect="00621B67">
      <w:footerReference w:type="default" r:id="rId10"/>
      <w:pgSz w:w="11910" w:h="16840"/>
      <w:pgMar w:top="560" w:right="1120" w:bottom="600" w:left="1134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E0" w:rsidRDefault="007040E0">
      <w:r>
        <w:separator/>
      </w:r>
    </w:p>
  </w:endnote>
  <w:endnote w:type="continuationSeparator" w:id="0">
    <w:p w:rsidR="007040E0" w:rsidRDefault="0070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26" w:rsidRDefault="006F0226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DF" w:rsidRDefault="00504FD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E0" w:rsidRDefault="007040E0">
      <w:r>
        <w:separator/>
      </w:r>
    </w:p>
  </w:footnote>
  <w:footnote w:type="continuationSeparator" w:id="0">
    <w:p w:rsidR="007040E0" w:rsidRDefault="0070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DD6548A"/>
    <w:multiLevelType w:val="multilevel"/>
    <w:tmpl w:val="ECFC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3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6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7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9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1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2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3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4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7"/>
  </w:num>
  <w:num w:numId="6">
    <w:abstractNumId w:val="8"/>
  </w:num>
  <w:num w:numId="7">
    <w:abstractNumId w:val="2"/>
  </w:num>
  <w:num w:numId="8">
    <w:abstractNumId w:val="18"/>
  </w:num>
  <w:num w:numId="9">
    <w:abstractNumId w:val="31"/>
  </w:num>
  <w:num w:numId="10">
    <w:abstractNumId w:val="14"/>
  </w:num>
  <w:num w:numId="11">
    <w:abstractNumId w:val="34"/>
  </w:num>
  <w:num w:numId="12">
    <w:abstractNumId w:val="35"/>
  </w:num>
  <w:num w:numId="13">
    <w:abstractNumId w:val="0"/>
  </w:num>
  <w:num w:numId="14">
    <w:abstractNumId w:val="5"/>
  </w:num>
  <w:num w:numId="15">
    <w:abstractNumId w:val="23"/>
  </w:num>
  <w:num w:numId="16">
    <w:abstractNumId w:val="11"/>
  </w:num>
  <w:num w:numId="17">
    <w:abstractNumId w:val="22"/>
  </w:num>
  <w:num w:numId="18">
    <w:abstractNumId w:val="6"/>
  </w:num>
  <w:num w:numId="19">
    <w:abstractNumId w:val="32"/>
  </w:num>
  <w:num w:numId="20">
    <w:abstractNumId w:val="19"/>
  </w:num>
  <w:num w:numId="21">
    <w:abstractNumId w:val="33"/>
  </w:num>
  <w:num w:numId="22">
    <w:abstractNumId w:val="24"/>
  </w:num>
  <w:num w:numId="23">
    <w:abstractNumId w:val="20"/>
  </w:num>
  <w:num w:numId="24">
    <w:abstractNumId w:val="15"/>
  </w:num>
  <w:num w:numId="25">
    <w:abstractNumId w:val="26"/>
  </w:num>
  <w:num w:numId="26">
    <w:abstractNumId w:val="12"/>
  </w:num>
  <w:num w:numId="27">
    <w:abstractNumId w:val="9"/>
  </w:num>
  <w:num w:numId="28">
    <w:abstractNumId w:val="13"/>
  </w:num>
  <w:num w:numId="29">
    <w:abstractNumId w:val="28"/>
  </w:num>
  <w:num w:numId="30">
    <w:abstractNumId w:val="1"/>
  </w:num>
  <w:num w:numId="31">
    <w:abstractNumId w:val="17"/>
  </w:num>
  <w:num w:numId="32">
    <w:abstractNumId w:val="25"/>
  </w:num>
  <w:num w:numId="33">
    <w:abstractNumId w:val="3"/>
  </w:num>
  <w:num w:numId="34">
    <w:abstractNumId w:val="30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79F8"/>
    <w:rsid w:val="00392A70"/>
    <w:rsid w:val="00423ABD"/>
    <w:rsid w:val="004A3F74"/>
    <w:rsid w:val="004E31D1"/>
    <w:rsid w:val="00504FDF"/>
    <w:rsid w:val="00546C34"/>
    <w:rsid w:val="00621B67"/>
    <w:rsid w:val="00675B25"/>
    <w:rsid w:val="006803DE"/>
    <w:rsid w:val="006B7017"/>
    <w:rsid w:val="006D5C81"/>
    <w:rsid w:val="006F0226"/>
    <w:rsid w:val="006F5CA4"/>
    <w:rsid w:val="007040E0"/>
    <w:rsid w:val="00735B2F"/>
    <w:rsid w:val="00742F6E"/>
    <w:rsid w:val="00772A62"/>
    <w:rsid w:val="007A2636"/>
    <w:rsid w:val="007C6649"/>
    <w:rsid w:val="008510CF"/>
    <w:rsid w:val="008951BA"/>
    <w:rsid w:val="00915B85"/>
    <w:rsid w:val="00955434"/>
    <w:rsid w:val="00971E3E"/>
    <w:rsid w:val="00983D52"/>
    <w:rsid w:val="009941F2"/>
    <w:rsid w:val="0099580C"/>
    <w:rsid w:val="009C115A"/>
    <w:rsid w:val="009E5B7D"/>
    <w:rsid w:val="00A577A8"/>
    <w:rsid w:val="00A81077"/>
    <w:rsid w:val="00BB079A"/>
    <w:rsid w:val="00C34AD3"/>
    <w:rsid w:val="00C75CF9"/>
    <w:rsid w:val="00C86868"/>
    <w:rsid w:val="00C920B0"/>
    <w:rsid w:val="00D7368E"/>
    <w:rsid w:val="00DA5488"/>
    <w:rsid w:val="00DB3173"/>
    <w:rsid w:val="00DF6189"/>
    <w:rsid w:val="00E46E17"/>
    <w:rsid w:val="00E76A1E"/>
    <w:rsid w:val="00E97379"/>
    <w:rsid w:val="00F315C3"/>
    <w:rsid w:val="00F670A0"/>
    <w:rsid w:val="00F81A51"/>
    <w:rsid w:val="00F8678A"/>
    <w:rsid w:val="00F94012"/>
    <w:rsid w:val="00F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B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E5B7D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9E5B7D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9E5B7D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9E5B7D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E5B7D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9E5B7D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9E5B7D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E5B7D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E5B7D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E5B7D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E5B7D"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621B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02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022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B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E5B7D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9E5B7D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9E5B7D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9E5B7D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E5B7D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9E5B7D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9E5B7D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E5B7D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E5B7D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E5B7D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E5B7D"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621B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02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02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7C5F-48AB-4A11-BEF3-DD4D1904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5-40</cp:lastModifiedBy>
  <cp:revision>6</cp:revision>
  <cp:lastPrinted>2023-09-25T05:43:00Z</cp:lastPrinted>
  <dcterms:created xsi:type="dcterms:W3CDTF">2023-09-22T01:26:00Z</dcterms:created>
  <dcterms:modified xsi:type="dcterms:W3CDTF">2024-10-13T14:51:00Z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  <property fmtid="{D5CDD505-2E9C-101B-9397-08002B2CF9AE}" pid="5" name="_DocHome">
    <vt:i4>525167452</vt:i4>
  </property>
</Properties>
</file>