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E9" w:rsidRPr="00C71E6B" w:rsidRDefault="00411FE9" w:rsidP="00411FE9">
      <w:pPr>
        <w:jc w:val="center"/>
        <w:rPr>
          <w:sz w:val="28"/>
          <w:szCs w:val="28"/>
        </w:rPr>
      </w:pPr>
      <w:r w:rsidRPr="00C71E6B">
        <w:rPr>
          <w:sz w:val="28"/>
          <w:szCs w:val="28"/>
        </w:rPr>
        <w:t>Муниципальное бюджетное общеобразовательное учреждение</w:t>
      </w:r>
    </w:p>
    <w:p w:rsidR="00411FE9" w:rsidRPr="00C71E6B" w:rsidRDefault="00411FE9" w:rsidP="00411FE9">
      <w:pPr>
        <w:jc w:val="center"/>
        <w:rPr>
          <w:sz w:val="28"/>
          <w:szCs w:val="28"/>
        </w:rPr>
      </w:pPr>
      <w:r w:rsidRPr="00C71E6B">
        <w:rPr>
          <w:sz w:val="28"/>
          <w:szCs w:val="28"/>
        </w:rPr>
        <w:t>«Подсинская средняя школа»</w:t>
      </w:r>
    </w:p>
    <w:p w:rsidR="00411FE9" w:rsidRPr="00C71E6B" w:rsidRDefault="00411FE9" w:rsidP="00411FE9">
      <w:pPr>
        <w:jc w:val="center"/>
        <w:rPr>
          <w:sz w:val="28"/>
          <w:szCs w:val="28"/>
        </w:rPr>
      </w:pPr>
    </w:p>
    <w:p w:rsidR="00411FE9" w:rsidRPr="00C71E6B" w:rsidRDefault="00411FE9" w:rsidP="00411FE9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3934"/>
      </w:tblGrid>
      <w:tr w:rsidR="0078428C" w:rsidTr="00411FE9">
        <w:tc>
          <w:tcPr>
            <w:tcW w:w="3794" w:type="dxa"/>
          </w:tcPr>
          <w:p w:rsidR="0078428C" w:rsidRDefault="0078428C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78428C" w:rsidRDefault="0078428C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78428C" w:rsidRDefault="0078428C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78428C" w:rsidRDefault="0078428C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78428C" w:rsidRDefault="0078428C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1843" w:type="dxa"/>
          </w:tcPr>
          <w:p w:rsidR="0078428C" w:rsidRDefault="0078428C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78428C" w:rsidRDefault="0078428C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11FE9" w:rsidRDefault="00411FE9" w:rsidP="00411FE9">
      <w:pPr>
        <w:jc w:val="center"/>
        <w:rPr>
          <w:sz w:val="28"/>
          <w:szCs w:val="28"/>
        </w:rPr>
      </w:pPr>
    </w:p>
    <w:p w:rsidR="00411FE9" w:rsidRDefault="00411FE9" w:rsidP="00411FE9">
      <w:pPr>
        <w:jc w:val="center"/>
        <w:rPr>
          <w:sz w:val="28"/>
          <w:szCs w:val="28"/>
        </w:rPr>
      </w:pPr>
    </w:p>
    <w:p w:rsidR="00411FE9" w:rsidRDefault="00411FE9" w:rsidP="00411FE9">
      <w:pPr>
        <w:jc w:val="center"/>
        <w:rPr>
          <w:sz w:val="28"/>
          <w:szCs w:val="28"/>
        </w:rPr>
      </w:pPr>
    </w:p>
    <w:p w:rsidR="00411FE9" w:rsidRDefault="00411FE9" w:rsidP="00411FE9">
      <w:pPr>
        <w:jc w:val="center"/>
        <w:rPr>
          <w:sz w:val="28"/>
          <w:szCs w:val="28"/>
        </w:rPr>
      </w:pPr>
    </w:p>
    <w:p w:rsidR="00411FE9" w:rsidRPr="00C71E6B" w:rsidRDefault="00411FE9" w:rsidP="00411FE9">
      <w:pPr>
        <w:jc w:val="center"/>
        <w:rPr>
          <w:sz w:val="28"/>
          <w:szCs w:val="28"/>
        </w:rPr>
      </w:pPr>
    </w:p>
    <w:p w:rsidR="00411FE9" w:rsidRPr="00B41B8F" w:rsidRDefault="00411FE9" w:rsidP="00411FE9">
      <w:pPr>
        <w:spacing w:line="360" w:lineRule="auto"/>
        <w:jc w:val="center"/>
        <w:rPr>
          <w:sz w:val="36"/>
          <w:szCs w:val="36"/>
        </w:rPr>
      </w:pPr>
      <w:r w:rsidRPr="00B41B8F">
        <w:rPr>
          <w:sz w:val="36"/>
          <w:szCs w:val="36"/>
        </w:rPr>
        <w:t xml:space="preserve">Рабочая программа внеурочной деятельности  </w:t>
      </w:r>
    </w:p>
    <w:p w:rsidR="007842AF" w:rsidRDefault="007842AF" w:rsidP="00411FE9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Курс практической грамотности</w:t>
      </w:r>
    </w:p>
    <w:p w:rsidR="00411FE9" w:rsidRDefault="00411FE9" w:rsidP="00411FE9">
      <w:pPr>
        <w:jc w:val="center"/>
        <w:rPr>
          <w:sz w:val="36"/>
          <w:szCs w:val="36"/>
        </w:rPr>
      </w:pPr>
    </w:p>
    <w:p w:rsidR="00411FE9" w:rsidRPr="00F60195" w:rsidRDefault="00411FE9" w:rsidP="00411FE9">
      <w:pPr>
        <w:jc w:val="center"/>
        <w:rPr>
          <w:sz w:val="36"/>
          <w:szCs w:val="36"/>
        </w:rPr>
      </w:pPr>
      <w:r w:rsidRPr="00F60195">
        <w:rPr>
          <w:sz w:val="36"/>
          <w:szCs w:val="36"/>
        </w:rPr>
        <w:t xml:space="preserve">(направление – </w:t>
      </w:r>
      <w:proofErr w:type="spellStart"/>
      <w:r w:rsidRPr="00F60195">
        <w:rPr>
          <w:sz w:val="36"/>
          <w:szCs w:val="36"/>
        </w:rPr>
        <w:t>общеинтеллектуальное</w:t>
      </w:r>
      <w:proofErr w:type="spellEnd"/>
      <w:r w:rsidRPr="00F60195">
        <w:rPr>
          <w:sz w:val="36"/>
          <w:szCs w:val="36"/>
        </w:rPr>
        <w:t>)</w:t>
      </w:r>
    </w:p>
    <w:p w:rsidR="00411FE9" w:rsidRPr="00F60195" w:rsidRDefault="00411FE9" w:rsidP="00411FE9">
      <w:pPr>
        <w:jc w:val="center"/>
        <w:rPr>
          <w:sz w:val="36"/>
          <w:szCs w:val="36"/>
        </w:rPr>
      </w:pPr>
    </w:p>
    <w:p w:rsidR="00411FE9" w:rsidRDefault="00411FE9" w:rsidP="00411FE9">
      <w:pPr>
        <w:jc w:val="center"/>
        <w:rPr>
          <w:sz w:val="28"/>
          <w:szCs w:val="28"/>
        </w:rPr>
      </w:pPr>
    </w:p>
    <w:p w:rsidR="00411FE9" w:rsidRPr="00CF31DC" w:rsidRDefault="00EA3566" w:rsidP="00411FE9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Классы:     9</w:t>
      </w:r>
      <w:proofErr w:type="gramStart"/>
      <w:r w:rsidR="007842AF">
        <w:rPr>
          <w:sz w:val="28"/>
          <w:szCs w:val="28"/>
        </w:rPr>
        <w:t xml:space="preserve"> Б</w:t>
      </w:r>
      <w:proofErr w:type="gramEnd"/>
    </w:p>
    <w:p w:rsidR="00411FE9" w:rsidRDefault="00411FE9" w:rsidP="00411FE9">
      <w:pPr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3B4ABA">
        <w:rPr>
          <w:sz w:val="28"/>
          <w:szCs w:val="28"/>
        </w:rPr>
        <w:t xml:space="preserve">     </w:t>
      </w:r>
    </w:p>
    <w:p w:rsidR="00411FE9" w:rsidRDefault="00411FE9" w:rsidP="00411FE9">
      <w:pPr>
        <w:spacing w:line="360" w:lineRule="auto"/>
        <w:ind w:left="1134"/>
        <w:jc w:val="right"/>
        <w:rPr>
          <w:sz w:val="28"/>
          <w:szCs w:val="28"/>
        </w:rPr>
      </w:pPr>
    </w:p>
    <w:p w:rsidR="00411FE9" w:rsidRDefault="00411FE9" w:rsidP="00411FE9">
      <w:pPr>
        <w:spacing w:line="360" w:lineRule="auto"/>
        <w:ind w:left="1134"/>
        <w:jc w:val="right"/>
        <w:rPr>
          <w:sz w:val="28"/>
          <w:szCs w:val="28"/>
        </w:rPr>
      </w:pPr>
    </w:p>
    <w:p w:rsidR="00411FE9" w:rsidRPr="003B4ABA" w:rsidRDefault="00411FE9" w:rsidP="00411FE9">
      <w:pPr>
        <w:spacing w:line="360" w:lineRule="auto"/>
        <w:ind w:left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3B4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Составила: </w:t>
      </w:r>
      <w:r w:rsidRPr="003B4ABA">
        <w:rPr>
          <w:sz w:val="28"/>
          <w:szCs w:val="28"/>
        </w:rPr>
        <w:t xml:space="preserve">  </w:t>
      </w:r>
      <w:r>
        <w:rPr>
          <w:sz w:val="28"/>
          <w:szCs w:val="28"/>
        </w:rPr>
        <w:t>Наталья Владимировна Никулина</w:t>
      </w:r>
    </w:p>
    <w:p w:rsidR="00411FE9" w:rsidRDefault="00411FE9" w:rsidP="00411FE9">
      <w:pPr>
        <w:pStyle w:val="11"/>
        <w:tabs>
          <w:tab w:val="left" w:pos="567"/>
        </w:tabs>
        <w:spacing w:before="1" w:line="240" w:lineRule="auto"/>
        <w:ind w:left="0"/>
        <w:jc w:val="center"/>
        <w:rPr>
          <w:sz w:val="28"/>
          <w:szCs w:val="28"/>
        </w:rPr>
      </w:pPr>
    </w:p>
    <w:p w:rsidR="00411FE9" w:rsidRDefault="00411FE9" w:rsidP="00411FE9">
      <w:pPr>
        <w:pStyle w:val="11"/>
        <w:tabs>
          <w:tab w:val="left" w:pos="567"/>
        </w:tabs>
        <w:spacing w:before="1" w:line="240" w:lineRule="auto"/>
        <w:ind w:left="0"/>
        <w:jc w:val="center"/>
        <w:rPr>
          <w:sz w:val="28"/>
          <w:szCs w:val="28"/>
        </w:rPr>
      </w:pPr>
    </w:p>
    <w:p w:rsidR="00411FE9" w:rsidRDefault="00411FE9" w:rsidP="00411FE9">
      <w:pPr>
        <w:pStyle w:val="11"/>
        <w:tabs>
          <w:tab w:val="left" w:pos="567"/>
        </w:tabs>
        <w:spacing w:before="1" w:line="240" w:lineRule="auto"/>
        <w:ind w:left="0"/>
        <w:jc w:val="center"/>
        <w:rPr>
          <w:sz w:val="28"/>
          <w:szCs w:val="28"/>
        </w:rPr>
      </w:pPr>
    </w:p>
    <w:p w:rsidR="00411FE9" w:rsidRDefault="00411FE9" w:rsidP="00411FE9">
      <w:pPr>
        <w:pStyle w:val="11"/>
        <w:tabs>
          <w:tab w:val="left" w:pos="567"/>
        </w:tabs>
        <w:spacing w:before="1" w:line="240" w:lineRule="auto"/>
        <w:ind w:left="0"/>
        <w:jc w:val="center"/>
        <w:rPr>
          <w:sz w:val="28"/>
          <w:szCs w:val="28"/>
        </w:rPr>
      </w:pPr>
    </w:p>
    <w:p w:rsidR="00411FE9" w:rsidRDefault="00411FE9" w:rsidP="00411FE9">
      <w:pPr>
        <w:pStyle w:val="11"/>
        <w:tabs>
          <w:tab w:val="left" w:pos="567"/>
        </w:tabs>
        <w:spacing w:before="1" w:line="240" w:lineRule="auto"/>
        <w:ind w:left="0"/>
        <w:jc w:val="center"/>
        <w:rPr>
          <w:sz w:val="28"/>
          <w:szCs w:val="28"/>
        </w:rPr>
      </w:pPr>
    </w:p>
    <w:p w:rsidR="00411FE9" w:rsidRDefault="00411FE9" w:rsidP="00411FE9">
      <w:pPr>
        <w:pStyle w:val="11"/>
        <w:tabs>
          <w:tab w:val="left" w:pos="567"/>
        </w:tabs>
        <w:spacing w:before="1" w:line="240" w:lineRule="auto"/>
        <w:ind w:left="0"/>
        <w:jc w:val="center"/>
        <w:rPr>
          <w:sz w:val="28"/>
          <w:szCs w:val="28"/>
        </w:rPr>
      </w:pPr>
    </w:p>
    <w:p w:rsidR="00411FE9" w:rsidRDefault="00411FE9" w:rsidP="00411FE9">
      <w:pPr>
        <w:pStyle w:val="11"/>
        <w:tabs>
          <w:tab w:val="left" w:pos="567"/>
        </w:tabs>
        <w:spacing w:before="1" w:line="240" w:lineRule="auto"/>
        <w:ind w:left="0"/>
        <w:jc w:val="center"/>
        <w:rPr>
          <w:sz w:val="28"/>
          <w:szCs w:val="28"/>
        </w:rPr>
      </w:pPr>
    </w:p>
    <w:p w:rsidR="00EA3566" w:rsidRDefault="00EA3566" w:rsidP="00411FE9">
      <w:pPr>
        <w:pStyle w:val="11"/>
        <w:tabs>
          <w:tab w:val="left" w:pos="567"/>
        </w:tabs>
        <w:spacing w:before="1" w:line="240" w:lineRule="auto"/>
        <w:ind w:left="0"/>
        <w:jc w:val="center"/>
        <w:rPr>
          <w:sz w:val="28"/>
          <w:szCs w:val="28"/>
        </w:rPr>
      </w:pPr>
    </w:p>
    <w:p w:rsidR="00EA3566" w:rsidRDefault="00EA3566" w:rsidP="00411FE9">
      <w:pPr>
        <w:pStyle w:val="11"/>
        <w:tabs>
          <w:tab w:val="left" w:pos="567"/>
        </w:tabs>
        <w:spacing w:before="1" w:line="240" w:lineRule="auto"/>
        <w:ind w:left="0"/>
        <w:jc w:val="center"/>
        <w:rPr>
          <w:sz w:val="28"/>
          <w:szCs w:val="28"/>
        </w:rPr>
      </w:pPr>
    </w:p>
    <w:p w:rsidR="00EA3566" w:rsidRDefault="00EA3566" w:rsidP="00411FE9">
      <w:pPr>
        <w:pStyle w:val="11"/>
        <w:tabs>
          <w:tab w:val="left" w:pos="567"/>
        </w:tabs>
        <w:spacing w:before="1" w:line="240" w:lineRule="auto"/>
        <w:ind w:left="0"/>
        <w:jc w:val="center"/>
        <w:rPr>
          <w:sz w:val="28"/>
          <w:szCs w:val="28"/>
        </w:rPr>
      </w:pPr>
    </w:p>
    <w:p w:rsidR="00EA3566" w:rsidRDefault="00EA3566" w:rsidP="00411FE9">
      <w:pPr>
        <w:pStyle w:val="11"/>
        <w:tabs>
          <w:tab w:val="left" w:pos="567"/>
        </w:tabs>
        <w:spacing w:before="1" w:line="240" w:lineRule="auto"/>
        <w:ind w:left="0"/>
        <w:jc w:val="center"/>
        <w:rPr>
          <w:sz w:val="28"/>
          <w:szCs w:val="28"/>
        </w:rPr>
      </w:pPr>
    </w:p>
    <w:p w:rsidR="00411FE9" w:rsidRPr="00EA3566" w:rsidRDefault="00EA3566" w:rsidP="00EA3566">
      <w:pPr>
        <w:widowControl w:val="0"/>
        <w:suppressAutoHyphens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Подсинее, 20</w:t>
      </w:r>
      <w:r w:rsidR="00FE2E3D">
        <w:rPr>
          <w:b/>
          <w:bCs/>
          <w:sz w:val="28"/>
          <w:szCs w:val="28"/>
        </w:rPr>
        <w:t>2</w:t>
      </w:r>
      <w:r w:rsidR="0078428C">
        <w:rPr>
          <w:b/>
          <w:bCs/>
          <w:sz w:val="28"/>
          <w:szCs w:val="28"/>
        </w:rPr>
        <w:t>4</w:t>
      </w:r>
      <w:bookmarkStart w:id="0" w:name="_GoBack"/>
      <w:bookmarkEnd w:id="0"/>
    </w:p>
    <w:p w:rsidR="00DB32B8" w:rsidRDefault="00DB32B8" w:rsidP="00DB32B8">
      <w:pPr>
        <w:pStyle w:val="a3"/>
        <w:ind w:firstLine="720"/>
        <w:jc w:val="center"/>
        <w:rPr>
          <w:b/>
          <w:sz w:val="24"/>
          <w:szCs w:val="24"/>
        </w:rPr>
      </w:pPr>
      <w:r w:rsidRPr="00547986">
        <w:rPr>
          <w:b/>
          <w:sz w:val="24"/>
          <w:szCs w:val="24"/>
        </w:rPr>
        <w:t>Пояснительная записка</w:t>
      </w:r>
    </w:p>
    <w:p w:rsidR="00DB32B8" w:rsidRDefault="00DB32B8" w:rsidP="00DB32B8">
      <w:pPr>
        <w:pStyle w:val="a3"/>
        <w:ind w:firstLine="720"/>
        <w:jc w:val="center"/>
        <w:rPr>
          <w:b/>
          <w:sz w:val="24"/>
          <w:szCs w:val="24"/>
        </w:rPr>
      </w:pPr>
    </w:p>
    <w:p w:rsidR="00DB32B8" w:rsidRPr="00547986" w:rsidRDefault="00DB32B8" w:rsidP="005B6852">
      <w:pPr>
        <w:ind w:firstLine="709"/>
        <w:contextualSpacing/>
        <w:jc w:val="both"/>
      </w:pPr>
      <w:r w:rsidRPr="003B2E37">
        <w:t xml:space="preserve">Программа направлена на удовлетворение индивидуальных образовательных интересов, потребностей и склонностей, развитие творческих способностей </w:t>
      </w:r>
      <w:r w:rsidR="00AC19BA">
        <w:t>учащихся</w:t>
      </w:r>
      <w:r w:rsidRPr="003B2E37">
        <w:t>.</w:t>
      </w:r>
      <w:r w:rsidR="00AC19BA" w:rsidRPr="00AC19BA">
        <w:t xml:space="preserve"> </w:t>
      </w:r>
      <w:r w:rsidR="00AC19BA">
        <w:t>В</w:t>
      </w:r>
      <w:r w:rsidR="00AC19BA" w:rsidRPr="00547986">
        <w:t xml:space="preserve"> процессе реализации программы </w:t>
      </w:r>
      <w:r w:rsidR="00AC19BA">
        <w:t>основополагающую роль играет</w:t>
      </w:r>
      <w:r w:rsidR="00AC19BA" w:rsidRPr="00547986">
        <w:t xml:space="preserve"> системный подход, который включает уровневую дифференциацию учащихся  с учетом возрастных, типологических, творческих способностей и интеллектуальной любознательности.</w:t>
      </w:r>
      <w:r w:rsidR="00AC19BA" w:rsidRPr="00AC19BA">
        <w:t xml:space="preserve"> </w:t>
      </w:r>
      <w:r w:rsidR="00AC19BA" w:rsidRPr="00547986">
        <w:t xml:space="preserve">Программа </w:t>
      </w:r>
      <w:r w:rsidR="00AC19BA" w:rsidRPr="00411FE9">
        <w:t>внеурочной деятельности</w:t>
      </w:r>
      <w:r w:rsidR="00AC19BA" w:rsidRPr="00547986">
        <w:t xml:space="preserve"> выстраивается на </w:t>
      </w:r>
      <w:r w:rsidR="00AC19BA" w:rsidRPr="00547986">
        <w:rPr>
          <w:rStyle w:val="a4"/>
        </w:rPr>
        <w:t>интегративной основе</w:t>
      </w:r>
      <w:r w:rsidR="00AC19BA" w:rsidRPr="00547986">
        <w:t xml:space="preserve"> (интеграция с курсами основ   литературоведения, языкознания,</w:t>
      </w:r>
      <w:r w:rsidR="00AC19BA">
        <w:t xml:space="preserve"> журналистики,</w:t>
      </w:r>
      <w:r w:rsidR="00AC19BA" w:rsidRPr="00547986">
        <w:t xml:space="preserve">  стилистики,  истории литературы, теории литературы и словесного творчества).</w:t>
      </w:r>
    </w:p>
    <w:p w:rsidR="00403A3B" w:rsidRDefault="00403A3B" w:rsidP="00DB32B8">
      <w:pPr>
        <w:ind w:firstLine="709"/>
        <w:contextualSpacing/>
        <w:jc w:val="both"/>
        <w:rPr>
          <w:b/>
        </w:rPr>
      </w:pPr>
    </w:p>
    <w:p w:rsidR="00DB32B8" w:rsidRPr="003B2E37" w:rsidRDefault="00DB32B8" w:rsidP="00DB32B8">
      <w:pPr>
        <w:ind w:firstLine="709"/>
        <w:contextualSpacing/>
        <w:jc w:val="both"/>
      </w:pPr>
      <w:r w:rsidRPr="003B2E37">
        <w:rPr>
          <w:b/>
        </w:rPr>
        <w:t>Цели программы:</w:t>
      </w:r>
      <w:r w:rsidRPr="003B2E37">
        <w:t xml:space="preserve"> </w:t>
      </w:r>
    </w:p>
    <w:p w:rsidR="00DB32B8" w:rsidRPr="003B2E37" w:rsidRDefault="00DB32B8" w:rsidP="00DB32B8">
      <w:pPr>
        <w:contextualSpacing/>
        <w:jc w:val="both"/>
      </w:pPr>
      <w:r w:rsidRPr="003B2E37">
        <w:t>- организация учебно</w:t>
      </w:r>
      <w:r w:rsidR="00F65289">
        <w:t>й деятельности</w:t>
      </w:r>
      <w:r w:rsidRPr="003B2E37">
        <w:t>, направленно</w:t>
      </w:r>
      <w:r w:rsidR="00F65289">
        <w:t>й</w:t>
      </w:r>
      <w:r w:rsidRPr="003B2E37">
        <w:t xml:space="preserve"> на формирование коммуникативной компетенции школьников при изучении русского языка</w:t>
      </w:r>
      <w:r>
        <w:t xml:space="preserve"> и литературы;</w:t>
      </w:r>
    </w:p>
    <w:p w:rsidR="00DB32B8" w:rsidRPr="003B2E37" w:rsidRDefault="00DB32B8" w:rsidP="00DB32B8">
      <w:pPr>
        <w:contextualSpacing/>
        <w:jc w:val="both"/>
      </w:pPr>
      <w:r w:rsidRPr="003B2E37">
        <w:t>- освоение комплекса умений</w:t>
      </w:r>
      <w:r w:rsidR="00AC19BA">
        <w:t xml:space="preserve"> и навыков работы с информацией.</w:t>
      </w:r>
    </w:p>
    <w:p w:rsidR="00403A3B" w:rsidRDefault="00403A3B" w:rsidP="005735BA">
      <w:pPr>
        <w:ind w:firstLine="709"/>
        <w:contextualSpacing/>
        <w:jc w:val="both"/>
        <w:rPr>
          <w:b/>
        </w:rPr>
      </w:pPr>
    </w:p>
    <w:p w:rsidR="005735BA" w:rsidRPr="003B2E37" w:rsidRDefault="005735BA" w:rsidP="005735BA">
      <w:pPr>
        <w:ind w:firstLine="709"/>
        <w:contextualSpacing/>
        <w:jc w:val="both"/>
        <w:rPr>
          <w:b/>
        </w:rPr>
      </w:pPr>
      <w:r w:rsidRPr="003B2E37">
        <w:rPr>
          <w:b/>
        </w:rPr>
        <w:t xml:space="preserve">Задачи программы: </w:t>
      </w:r>
    </w:p>
    <w:p w:rsidR="005735BA" w:rsidRPr="003B2E37" w:rsidRDefault="005735BA" w:rsidP="005735BA">
      <w:pPr>
        <w:contextualSpacing/>
        <w:jc w:val="both"/>
      </w:pPr>
      <w:r w:rsidRPr="003B2E37">
        <w:t>1</w:t>
      </w:r>
      <w:r w:rsidR="00AC19BA">
        <w:t xml:space="preserve">. </w:t>
      </w:r>
      <w:r w:rsidRPr="003B2E37">
        <w:t>Повысить уровень коммуникативной компетенции учащихся, включающей в себ</w:t>
      </w:r>
      <w:r w:rsidR="00F65289">
        <w:t>я все виды речевой деятельности.</w:t>
      </w:r>
    </w:p>
    <w:p w:rsidR="005735BA" w:rsidRPr="003B2E37" w:rsidRDefault="00AC19BA" w:rsidP="005735BA">
      <w:pPr>
        <w:contextualSpacing/>
        <w:jc w:val="both"/>
      </w:pPr>
      <w:r>
        <w:t>2</w:t>
      </w:r>
      <w:r w:rsidR="005735BA" w:rsidRPr="003B2E37">
        <w:t>. Способствовать интеллектуально</w:t>
      </w:r>
      <w:r w:rsidR="00F65289">
        <w:t>му и творческому росту учащихся.</w:t>
      </w:r>
    </w:p>
    <w:p w:rsidR="005735BA" w:rsidRDefault="00AC19BA" w:rsidP="005735BA">
      <w:pPr>
        <w:contextualSpacing/>
        <w:jc w:val="both"/>
      </w:pPr>
      <w:r>
        <w:t>3</w:t>
      </w:r>
      <w:r w:rsidR="005735BA" w:rsidRPr="003B2E37">
        <w:t>. Способствовать формированию деятельностной компетенции, развитию логического мышления, творческих способностей и воображения.</w:t>
      </w:r>
    </w:p>
    <w:p w:rsidR="00403A3B" w:rsidRDefault="00403A3B" w:rsidP="00036086">
      <w:pPr>
        <w:shd w:val="clear" w:color="auto" w:fill="FFFFFF"/>
        <w:ind w:right="4" w:firstLine="708"/>
        <w:jc w:val="both"/>
        <w:rPr>
          <w:rFonts w:eastAsia="Times New Roman"/>
          <w:b/>
        </w:rPr>
      </w:pPr>
    </w:p>
    <w:p w:rsidR="00036086" w:rsidRDefault="00036086" w:rsidP="00036086">
      <w:pPr>
        <w:shd w:val="clear" w:color="auto" w:fill="FFFFFF"/>
        <w:ind w:right="4" w:firstLine="708"/>
        <w:jc w:val="both"/>
        <w:rPr>
          <w:rFonts w:eastAsia="Times New Roman"/>
        </w:rPr>
      </w:pPr>
      <w:r w:rsidRPr="00DF649C">
        <w:rPr>
          <w:rFonts w:eastAsia="Times New Roman"/>
          <w:b/>
        </w:rPr>
        <w:t>Виды деятельности</w:t>
      </w:r>
      <w:r>
        <w:rPr>
          <w:rFonts w:eastAsia="Times New Roman"/>
        </w:rPr>
        <w:t>:</w:t>
      </w:r>
    </w:p>
    <w:p w:rsidR="00036086" w:rsidRDefault="00036086" w:rsidP="00036086">
      <w:pPr>
        <w:shd w:val="clear" w:color="auto" w:fill="FFFFFF"/>
        <w:ind w:left="14" w:right="4" w:firstLine="350"/>
        <w:jc w:val="both"/>
        <w:rPr>
          <w:rFonts w:eastAsia="Times New Roman"/>
        </w:rPr>
      </w:pPr>
      <w:r>
        <w:rPr>
          <w:rFonts w:eastAsia="Times New Roman"/>
        </w:rPr>
        <w:t>- познавательная;</w:t>
      </w:r>
    </w:p>
    <w:p w:rsidR="00036086" w:rsidRDefault="00036086" w:rsidP="00036086">
      <w:pPr>
        <w:shd w:val="clear" w:color="auto" w:fill="FFFFFF"/>
        <w:ind w:left="14" w:right="4" w:firstLine="350"/>
        <w:jc w:val="both"/>
        <w:rPr>
          <w:rFonts w:eastAsia="Times New Roman"/>
        </w:rPr>
      </w:pPr>
      <w:r>
        <w:rPr>
          <w:rFonts w:eastAsia="Times New Roman"/>
        </w:rPr>
        <w:t>-практическая;</w:t>
      </w:r>
    </w:p>
    <w:p w:rsidR="005B6852" w:rsidRDefault="005B6852" w:rsidP="00036086">
      <w:pPr>
        <w:shd w:val="clear" w:color="auto" w:fill="FFFFFF"/>
        <w:ind w:left="14" w:right="4" w:firstLine="350"/>
        <w:jc w:val="both"/>
        <w:rPr>
          <w:rFonts w:eastAsia="Times New Roman"/>
        </w:rPr>
      </w:pPr>
      <w:r>
        <w:rPr>
          <w:rFonts w:eastAsia="Times New Roman"/>
        </w:rPr>
        <w:t>-групповая и парная, индивидуальная;</w:t>
      </w:r>
    </w:p>
    <w:p w:rsidR="00036086" w:rsidRDefault="00036086" w:rsidP="005B6852">
      <w:pPr>
        <w:shd w:val="clear" w:color="auto" w:fill="FFFFFF"/>
        <w:ind w:left="14" w:right="4" w:firstLine="350"/>
        <w:jc w:val="both"/>
        <w:rPr>
          <w:rFonts w:eastAsia="Times New Roman"/>
        </w:rPr>
      </w:pPr>
      <w:r>
        <w:rPr>
          <w:rFonts w:eastAsia="Times New Roman"/>
        </w:rPr>
        <w:t>- игровая.</w:t>
      </w:r>
    </w:p>
    <w:p w:rsidR="00403A3B" w:rsidRDefault="00403A3B" w:rsidP="00036086">
      <w:pPr>
        <w:shd w:val="clear" w:color="auto" w:fill="FFFFFF"/>
        <w:ind w:right="4" w:firstLine="708"/>
        <w:jc w:val="both"/>
        <w:rPr>
          <w:rFonts w:eastAsia="Times New Roman"/>
          <w:b/>
        </w:rPr>
      </w:pPr>
    </w:p>
    <w:p w:rsidR="00036086" w:rsidRDefault="00036086" w:rsidP="00036086">
      <w:pPr>
        <w:shd w:val="clear" w:color="auto" w:fill="FFFFFF"/>
        <w:ind w:right="4" w:firstLine="708"/>
        <w:jc w:val="both"/>
        <w:rPr>
          <w:rFonts w:eastAsia="Times New Roman"/>
        </w:rPr>
      </w:pPr>
      <w:r w:rsidRPr="00DF649C">
        <w:rPr>
          <w:rFonts w:eastAsia="Times New Roman"/>
          <w:b/>
        </w:rPr>
        <w:t>Формы организации внеурочной деятельности</w:t>
      </w:r>
      <w:r>
        <w:rPr>
          <w:rFonts w:eastAsia="Times New Roman"/>
        </w:rPr>
        <w:t>:</w:t>
      </w:r>
    </w:p>
    <w:p w:rsidR="001778DE" w:rsidRPr="003B2E37" w:rsidRDefault="001778DE" w:rsidP="001778DE">
      <w:pPr>
        <w:contextualSpacing/>
        <w:jc w:val="both"/>
      </w:pPr>
      <w:r w:rsidRPr="003B2E37">
        <w:t xml:space="preserve">1) крупноблочное изучение языкового материала с использованием активных методов обучения и мнемотехнических приёмов (создание </w:t>
      </w:r>
      <w:r w:rsidR="00F65289">
        <w:t>интеллект-</w:t>
      </w:r>
      <w:r w:rsidRPr="003B2E37">
        <w:t>карт, таблиц, схем</w:t>
      </w:r>
      <w:r w:rsidR="00036086">
        <w:t>…</w:t>
      </w:r>
      <w:r w:rsidRPr="003B2E37">
        <w:t>);</w:t>
      </w:r>
    </w:p>
    <w:p w:rsidR="001778DE" w:rsidRPr="003B2E37" w:rsidRDefault="001778DE" w:rsidP="001778DE">
      <w:pPr>
        <w:contextualSpacing/>
        <w:jc w:val="both"/>
      </w:pPr>
      <w:r w:rsidRPr="003B2E37">
        <w:t>2) практикумы, главной задачей которых является закрепление пройденного теоретического материала при помощи одноаспектных, комплексных, комбинированных упражнений, а также упражнений коммуникативно-творческого характера;</w:t>
      </w:r>
    </w:p>
    <w:p w:rsidR="001778DE" w:rsidRPr="003B2E37" w:rsidRDefault="00036086" w:rsidP="001778DE">
      <w:pPr>
        <w:contextualSpacing/>
        <w:jc w:val="both"/>
      </w:pPr>
      <w:r>
        <w:t>3</w:t>
      </w:r>
      <w:r w:rsidR="001778DE" w:rsidRPr="003B2E37">
        <w:t xml:space="preserve">) </w:t>
      </w:r>
      <w:r w:rsidR="00F65289">
        <w:t xml:space="preserve">занятия по </w:t>
      </w:r>
      <w:r w:rsidR="001778DE" w:rsidRPr="003B2E37">
        <w:t xml:space="preserve"> развити</w:t>
      </w:r>
      <w:r w:rsidR="00F65289">
        <w:t>ю</w:t>
      </w:r>
      <w:r w:rsidR="001778DE" w:rsidRPr="003B2E37">
        <w:t xml:space="preserve"> речи</w:t>
      </w:r>
      <w:r>
        <w:t xml:space="preserve"> (эвристические задания, анализ текста, словесное рисование, «круглые столы», конкурсное чтение, сочинения…);</w:t>
      </w:r>
    </w:p>
    <w:p w:rsidR="001778DE" w:rsidRDefault="00036086" w:rsidP="001778DE">
      <w:pPr>
        <w:contextualSpacing/>
        <w:jc w:val="both"/>
      </w:pPr>
      <w:r>
        <w:t>4) интеллектуальные</w:t>
      </w:r>
      <w:r w:rsidR="005B6852">
        <w:t xml:space="preserve"> (дидактические)</w:t>
      </w:r>
      <w:r>
        <w:t xml:space="preserve"> игры;</w:t>
      </w:r>
    </w:p>
    <w:p w:rsidR="00036086" w:rsidRDefault="00036086" w:rsidP="001778DE">
      <w:pPr>
        <w:contextualSpacing/>
        <w:jc w:val="both"/>
      </w:pPr>
      <w:r>
        <w:t xml:space="preserve">5) </w:t>
      </w:r>
      <w:r w:rsidR="005B6852">
        <w:t xml:space="preserve">индивидуальная, </w:t>
      </w:r>
      <w:r>
        <w:t>парная и групповая работа.</w:t>
      </w:r>
    </w:p>
    <w:p w:rsidR="005B6852" w:rsidRDefault="001778DE" w:rsidP="001778DE">
      <w:pPr>
        <w:ind w:firstLine="709"/>
        <w:contextualSpacing/>
        <w:jc w:val="both"/>
      </w:pPr>
      <w:r w:rsidRPr="003B2E37">
        <w:t xml:space="preserve">Выбор формы и </w:t>
      </w:r>
      <w:r w:rsidR="005B6852">
        <w:t>видов деятельности</w:t>
      </w:r>
      <w:r w:rsidRPr="003B2E37">
        <w:t xml:space="preserve"> зависит от характера изучаемого материала, целей и задач конкретного занятия, степени подготовки учащихся и других факторов.</w:t>
      </w:r>
    </w:p>
    <w:p w:rsidR="00403A3B" w:rsidRDefault="001778DE" w:rsidP="001778DE">
      <w:pPr>
        <w:ind w:firstLine="709"/>
        <w:contextualSpacing/>
        <w:jc w:val="both"/>
        <w:rPr>
          <w:b/>
        </w:rPr>
      </w:pPr>
      <w:r w:rsidRPr="005B6852">
        <w:rPr>
          <w:b/>
        </w:rPr>
        <w:t xml:space="preserve"> </w:t>
      </w:r>
    </w:p>
    <w:p w:rsidR="005B6852" w:rsidRPr="005B6852" w:rsidRDefault="005B6852" w:rsidP="001778DE">
      <w:pPr>
        <w:ind w:firstLine="709"/>
        <w:contextualSpacing/>
        <w:jc w:val="both"/>
        <w:rPr>
          <w:b/>
        </w:rPr>
      </w:pPr>
      <w:r w:rsidRPr="005B6852">
        <w:rPr>
          <w:b/>
        </w:rPr>
        <w:t>Структура</w:t>
      </w:r>
      <w:r w:rsidR="001778DE" w:rsidRPr="005B6852">
        <w:rPr>
          <w:b/>
        </w:rPr>
        <w:t xml:space="preserve"> заняти</w:t>
      </w:r>
      <w:r w:rsidRPr="005B6852">
        <w:rPr>
          <w:b/>
        </w:rPr>
        <w:t>й:</w:t>
      </w:r>
    </w:p>
    <w:p w:rsidR="001778DE" w:rsidRPr="003B2E37" w:rsidRDefault="005B6852" w:rsidP="001778DE">
      <w:pPr>
        <w:ind w:firstLine="709"/>
        <w:contextualSpacing/>
        <w:jc w:val="both"/>
      </w:pPr>
      <w:r>
        <w:t>- комбинированного типа (н</w:t>
      </w:r>
      <w:r w:rsidR="001778DE" w:rsidRPr="003B2E37">
        <w:t>а материале каждого занятия разрабатывается ряд практических заданий, формируется вопрос креативного характера, а также обязательно выполняются задания, способ</w:t>
      </w:r>
      <w:r>
        <w:t>ствующие развитию речи учащихся).</w:t>
      </w:r>
    </w:p>
    <w:p w:rsidR="005B6852" w:rsidRPr="005B6852" w:rsidRDefault="001778DE" w:rsidP="005B6852">
      <w:pPr>
        <w:ind w:firstLine="709"/>
        <w:contextualSpacing/>
        <w:jc w:val="both"/>
      </w:pPr>
      <w:r w:rsidRPr="003B2E37">
        <w:t>Программа р</w:t>
      </w:r>
      <w:r w:rsidR="00F65289">
        <w:t xml:space="preserve">ассчитана на </w:t>
      </w:r>
      <w:r w:rsidR="005B6852">
        <w:t>учащихся в возрасте 14</w:t>
      </w:r>
      <w:r w:rsidR="00F65289">
        <w:t>-18</w:t>
      </w:r>
      <w:r w:rsidRPr="003B2E37">
        <w:t xml:space="preserve"> лет, продолжительност</w:t>
      </w:r>
      <w:r w:rsidR="00F65289">
        <w:t>ь обучения – 2</w:t>
      </w:r>
      <w:r w:rsidRPr="003B2E37">
        <w:t xml:space="preserve"> года. Количественный с</w:t>
      </w:r>
      <w:r w:rsidR="00FE2E3D">
        <w:t xml:space="preserve">остав групп: I год обучения - </w:t>
      </w:r>
      <w:r w:rsidR="007842AF">
        <w:t>22</w:t>
      </w:r>
      <w:r w:rsidRPr="003B2E37">
        <w:t xml:space="preserve"> </w:t>
      </w:r>
      <w:r>
        <w:t>человек</w:t>
      </w:r>
      <w:r w:rsidR="007842AF">
        <w:t>а</w:t>
      </w:r>
      <w:r w:rsidR="00F60B54">
        <w:t xml:space="preserve"> (9</w:t>
      </w:r>
      <w:proofErr w:type="gramStart"/>
      <w:r w:rsidR="00F60B54">
        <w:t xml:space="preserve"> </w:t>
      </w:r>
      <w:r w:rsidR="007842AF">
        <w:t>Б</w:t>
      </w:r>
      <w:proofErr w:type="gramEnd"/>
      <w:r w:rsidR="007842AF">
        <w:t xml:space="preserve"> </w:t>
      </w:r>
      <w:r w:rsidR="00F60B54">
        <w:t>класс</w:t>
      </w:r>
      <w:r w:rsidR="00F65289">
        <w:t>)</w:t>
      </w:r>
      <w:r w:rsidR="00F60B54">
        <w:t xml:space="preserve">; </w:t>
      </w:r>
      <w:r w:rsidRPr="003B2E37">
        <w:t xml:space="preserve">Недельная нагрузка - </w:t>
      </w:r>
      <w:r w:rsidR="00F65289">
        <w:t xml:space="preserve">1 час в группе </w:t>
      </w:r>
      <w:r w:rsidR="00F65289">
        <w:rPr>
          <w:lang w:val="en-GB"/>
        </w:rPr>
        <w:t>I</w:t>
      </w:r>
      <w:r w:rsidR="007842AF">
        <w:t xml:space="preserve"> года обучения, занятия проводятся 1 раз</w:t>
      </w:r>
      <w:r w:rsidRPr="003B2E37">
        <w:t xml:space="preserve"> в неделю, их продолжительность составляет </w:t>
      </w:r>
      <w:r w:rsidR="005B6852">
        <w:t>1 учебный час</w:t>
      </w:r>
      <w:r w:rsidRPr="003B2E37">
        <w:t xml:space="preserve">. </w:t>
      </w:r>
    </w:p>
    <w:p w:rsidR="005B6852" w:rsidRPr="005B6852" w:rsidRDefault="00C108DC" w:rsidP="005B6852">
      <w:pPr>
        <w:pStyle w:val="11"/>
        <w:tabs>
          <w:tab w:val="left" w:pos="567"/>
        </w:tabs>
        <w:spacing w:before="1" w:line="240" w:lineRule="auto"/>
        <w:ind w:left="0"/>
        <w:jc w:val="center"/>
      </w:pPr>
      <w:r w:rsidRPr="005B6852">
        <w:t>Планируемые р</w:t>
      </w:r>
      <w:r w:rsidR="00411FE9" w:rsidRPr="005B6852">
        <w:t>езультаты освоения курса внеурочной деятельности</w:t>
      </w:r>
    </w:p>
    <w:p w:rsidR="00403A3B" w:rsidRDefault="00403A3B" w:rsidP="005B6852">
      <w:pPr>
        <w:ind w:firstLine="283"/>
        <w:jc w:val="both"/>
        <w:rPr>
          <w:b/>
          <w:bCs/>
          <w:color w:val="000000"/>
        </w:rPr>
      </w:pPr>
    </w:p>
    <w:p w:rsidR="005B6852" w:rsidRPr="005B6852" w:rsidRDefault="005B6852" w:rsidP="005B6852">
      <w:pPr>
        <w:ind w:firstLine="283"/>
        <w:jc w:val="both"/>
        <w:rPr>
          <w:rFonts w:ascii="Tahoma" w:hAnsi="Tahoma" w:cs="Tahoma"/>
          <w:color w:val="000000"/>
        </w:rPr>
      </w:pPr>
      <w:r w:rsidRPr="005B6852">
        <w:rPr>
          <w:b/>
          <w:bCs/>
          <w:color w:val="000000"/>
        </w:rPr>
        <w:t>Личностные результаты</w:t>
      </w:r>
      <w:r w:rsidRPr="005B6852">
        <w:rPr>
          <w:color w:val="000000"/>
        </w:rPr>
        <w:t xml:space="preserve"> освоения курса:</w:t>
      </w:r>
    </w:p>
    <w:p w:rsidR="005B6852" w:rsidRPr="005B6852" w:rsidRDefault="005B6852" w:rsidP="005F47ED">
      <w:pPr>
        <w:pStyle w:val="ae"/>
        <w:spacing w:after="0"/>
        <w:ind w:left="0"/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lastRenderedPageBreak/>
        <w:t>- личностное самоопределение</w:t>
      </w:r>
      <w:r w:rsidRPr="005B6852">
        <w:rPr>
          <w:iCs/>
          <w:color w:val="000000"/>
        </w:rPr>
        <w:t>;</w:t>
      </w:r>
    </w:p>
    <w:p w:rsidR="005B6852" w:rsidRPr="005B6852" w:rsidRDefault="005B6852" w:rsidP="005F47ED">
      <w:pPr>
        <w:pStyle w:val="ae"/>
        <w:spacing w:after="0"/>
        <w:ind w:left="0"/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действие смыслооб</w:t>
      </w:r>
      <w:r>
        <w:rPr>
          <w:color w:val="000000"/>
        </w:rPr>
        <w:t>разования, т. е. установление уча</w:t>
      </w:r>
      <w:r w:rsidRPr="005B6852">
        <w:rPr>
          <w:color w:val="000000"/>
        </w:rPr>
        <w:t>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осуществляется;</w:t>
      </w:r>
    </w:p>
    <w:p w:rsidR="005B6852" w:rsidRPr="005B6852" w:rsidRDefault="005B6852" w:rsidP="005F47ED">
      <w:pPr>
        <w:pStyle w:val="ae"/>
        <w:spacing w:after="0"/>
        <w:ind w:left="0"/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действие нравственно-этического оценивания усваиваемого содержания, исходя из социальных и личностных ценностей, обеспечивающее личностный моральный выбор.</w:t>
      </w:r>
    </w:p>
    <w:p w:rsidR="00403A3B" w:rsidRDefault="00403A3B" w:rsidP="005F47ED">
      <w:pPr>
        <w:ind w:firstLine="708"/>
        <w:jc w:val="both"/>
        <w:rPr>
          <w:b/>
          <w:bCs/>
          <w:color w:val="000000"/>
        </w:rPr>
      </w:pPr>
    </w:p>
    <w:p w:rsidR="005B6852" w:rsidRPr="005B6852" w:rsidRDefault="005B6852" w:rsidP="005F47ED">
      <w:pPr>
        <w:ind w:firstLine="708"/>
        <w:jc w:val="both"/>
        <w:rPr>
          <w:rFonts w:ascii="Tahoma" w:hAnsi="Tahoma" w:cs="Tahoma"/>
          <w:color w:val="000000"/>
        </w:rPr>
      </w:pPr>
      <w:r w:rsidRPr="005B6852">
        <w:rPr>
          <w:b/>
          <w:bCs/>
          <w:color w:val="000000"/>
        </w:rPr>
        <w:t>Регулятивные УУД</w:t>
      </w:r>
      <w:r w:rsidRPr="005B6852">
        <w:rPr>
          <w:color w:val="000000"/>
        </w:rPr>
        <w:t>: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 xml:space="preserve">-  целеполагание как постановка учебной задачи на основе соотнесения того, что уже известно и усвоено </w:t>
      </w:r>
      <w:r>
        <w:rPr>
          <w:color w:val="000000"/>
        </w:rPr>
        <w:t>учащимся</w:t>
      </w:r>
      <w:r w:rsidRPr="005B6852">
        <w:rPr>
          <w:color w:val="000000"/>
        </w:rPr>
        <w:t>, и того, что еще неизвестно;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  прогнозирование – предвосхищение результата и уровня усвоения, его временных характеристик;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 xml:space="preserve">- коррекция – внесение необходимых дополнений и корректив в </w:t>
      </w:r>
      <w:proofErr w:type="gramStart"/>
      <w:r w:rsidRPr="005B6852">
        <w:rPr>
          <w:color w:val="000000"/>
        </w:rPr>
        <w:t>план</w:t>
      </w:r>
      <w:proofErr w:type="gramEnd"/>
      <w:r w:rsidRPr="005B6852">
        <w:rPr>
          <w:color w:val="000000"/>
        </w:rPr>
        <w:t xml:space="preserve"> и способ действия в случае расхождения эталона, реального действия и его продукта;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 xml:space="preserve">-  оценка – выделение и осознание </w:t>
      </w:r>
      <w:r>
        <w:rPr>
          <w:color w:val="000000"/>
        </w:rPr>
        <w:t>учащимся</w:t>
      </w:r>
      <w:r w:rsidRPr="005B6852">
        <w:rPr>
          <w:color w:val="000000"/>
        </w:rPr>
        <w:t xml:space="preserve"> того, что уже усвоено и что еще подлежит усвоению, осознание качества и уровня усвоения.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 xml:space="preserve">-  волевая </w:t>
      </w:r>
      <w:proofErr w:type="spellStart"/>
      <w:r w:rsidRPr="005B6852">
        <w:rPr>
          <w:color w:val="000000"/>
        </w:rPr>
        <w:t>саморегуляция</w:t>
      </w:r>
      <w:proofErr w:type="spellEnd"/>
      <w:r w:rsidRPr="005B6852">
        <w:rPr>
          <w:color w:val="000000"/>
        </w:rPr>
        <w:t xml:space="preserve"> как способность к мобилизации сил и энергии; способность к волевому усилию  - к выбору в ситуации мотивационного конфликта и  к преодолению препятствий.</w:t>
      </w:r>
    </w:p>
    <w:p w:rsidR="00403A3B" w:rsidRDefault="00403A3B" w:rsidP="005F47ED">
      <w:pPr>
        <w:ind w:firstLine="708"/>
        <w:jc w:val="both"/>
        <w:rPr>
          <w:b/>
          <w:bCs/>
          <w:color w:val="000000"/>
        </w:rPr>
      </w:pPr>
    </w:p>
    <w:p w:rsidR="005B6852" w:rsidRPr="005B6852" w:rsidRDefault="005B6852" w:rsidP="005F47ED">
      <w:pPr>
        <w:ind w:firstLine="708"/>
        <w:jc w:val="both"/>
        <w:rPr>
          <w:rFonts w:ascii="Tahoma" w:hAnsi="Tahoma" w:cs="Tahoma"/>
          <w:color w:val="000000"/>
        </w:rPr>
      </w:pPr>
      <w:r w:rsidRPr="005B6852">
        <w:rPr>
          <w:b/>
          <w:bCs/>
          <w:color w:val="000000"/>
        </w:rPr>
        <w:t>Познавательные УУД</w:t>
      </w:r>
      <w:r w:rsidRPr="005B6852">
        <w:rPr>
          <w:color w:val="000000"/>
        </w:rPr>
        <w:t xml:space="preserve"> включают </w:t>
      </w:r>
      <w:proofErr w:type="spellStart"/>
      <w:r w:rsidRPr="005B6852">
        <w:rPr>
          <w:color w:val="000000"/>
        </w:rPr>
        <w:t>общеучебные</w:t>
      </w:r>
      <w:proofErr w:type="spellEnd"/>
      <w:r w:rsidRPr="005B6852">
        <w:rPr>
          <w:color w:val="000000"/>
        </w:rPr>
        <w:t>, логические, действия постановки и решения проблем.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  <w:u w:val="single"/>
        </w:rPr>
        <w:t>1.Общеучебные универсальные действия: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самостоятельное выделение и формулирование познавательной цели; 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поиск и выделение необходимой информации; применение методов информационного поиска, в том числе с помощью компьютерных средств: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  структурирование;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построение  речевых  высказываний в устной и письменной форме;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выбор наиболее эффективных способов решения задач в зависимости от конкретных условий;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рефлексия способов  и условий действия, контроль и оценка процесса и результатов деятельности;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смысловое чтение как осмысление цели чтения и выбор вида чтения в зависимости от цели;  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  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  <w:u w:val="single"/>
        </w:rPr>
        <w:t>2.Универсальные логические действия: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анализ объектов  с целью выделения признаков (существенных, несущественных)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синтез как составление целого из частей, в том числе самостоятельно достраивая, восполняя недостающие компоненты;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 xml:space="preserve">- выбор оснований и критериев для сравнения, </w:t>
      </w:r>
      <w:proofErr w:type="spellStart"/>
      <w:r w:rsidRPr="005B6852">
        <w:rPr>
          <w:color w:val="000000"/>
        </w:rPr>
        <w:t>сериации</w:t>
      </w:r>
      <w:proofErr w:type="spellEnd"/>
      <w:r w:rsidRPr="005B6852">
        <w:rPr>
          <w:color w:val="000000"/>
        </w:rPr>
        <w:t>, классификации объектов;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подведение под понятия, выведение следствий;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установление причинно-следственных связей, 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построение логической цепи рассуждений,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доказательство;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lastRenderedPageBreak/>
        <w:t>- выдвижение гипотез и их обоснование.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  <w:u w:val="single"/>
        </w:rPr>
        <w:t>3. Постановка и решение проблемы: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формулирование проблемы;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самостоятельное создание способов решения проблем творческого и поискового характера.</w:t>
      </w:r>
    </w:p>
    <w:p w:rsidR="00403A3B" w:rsidRDefault="00403A3B" w:rsidP="005F47ED">
      <w:pPr>
        <w:ind w:firstLine="708"/>
        <w:jc w:val="both"/>
        <w:rPr>
          <w:b/>
          <w:bCs/>
          <w:color w:val="000000"/>
        </w:rPr>
      </w:pPr>
    </w:p>
    <w:p w:rsidR="005B6852" w:rsidRPr="005B6852" w:rsidRDefault="005B6852" w:rsidP="005F47ED">
      <w:pPr>
        <w:ind w:firstLine="708"/>
        <w:jc w:val="both"/>
        <w:rPr>
          <w:rFonts w:ascii="Tahoma" w:hAnsi="Tahoma" w:cs="Tahoma"/>
          <w:color w:val="000000"/>
        </w:rPr>
      </w:pPr>
      <w:r w:rsidRPr="005B6852">
        <w:rPr>
          <w:b/>
          <w:bCs/>
          <w:color w:val="000000"/>
        </w:rPr>
        <w:t>Коммуникативные УУД: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постановка вопросов – инициативное сотрудничество в поиске и сборе информации;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управление поведением партнера – контроль, коррекция, оценка действий партнера;</w:t>
      </w:r>
    </w:p>
    <w:p w:rsidR="005B6852" w:rsidRPr="005B6852" w:rsidRDefault="005B6852" w:rsidP="005F47ED">
      <w:pPr>
        <w:jc w:val="both"/>
        <w:rPr>
          <w:rFonts w:ascii="Tahoma" w:hAnsi="Tahoma" w:cs="Tahoma"/>
          <w:color w:val="000000"/>
        </w:rPr>
      </w:pPr>
      <w:r w:rsidRPr="005B6852">
        <w:rPr>
          <w:color w:val="000000"/>
        </w:rPr>
        <w:t>- умение с достаточно полнотой и точностью выражать свои мысли в соответствии с задачами и  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403A3B" w:rsidRDefault="00AE29ED" w:rsidP="00AE29ED">
      <w:pPr>
        <w:pStyle w:val="11"/>
        <w:tabs>
          <w:tab w:val="left" w:pos="567"/>
        </w:tabs>
        <w:spacing w:before="1" w:line="240" w:lineRule="auto"/>
        <w:ind w:left="0"/>
      </w:pPr>
      <w:r>
        <w:tab/>
      </w:r>
    </w:p>
    <w:p w:rsidR="005B6852" w:rsidRPr="00AE29ED" w:rsidRDefault="00403A3B" w:rsidP="00AE29ED">
      <w:pPr>
        <w:pStyle w:val="11"/>
        <w:tabs>
          <w:tab w:val="left" w:pos="567"/>
        </w:tabs>
        <w:spacing w:before="1" w:line="240" w:lineRule="auto"/>
        <w:ind w:left="0"/>
      </w:pPr>
      <w:r>
        <w:tab/>
      </w:r>
      <w:r w:rsidR="00AE29ED" w:rsidRPr="00AE29ED">
        <w:t>Предметные результаты:</w:t>
      </w:r>
    </w:p>
    <w:p w:rsidR="001778DE" w:rsidRPr="003B2E37" w:rsidRDefault="001778DE" w:rsidP="001778DE">
      <w:pPr>
        <w:ind w:firstLine="709"/>
        <w:contextualSpacing/>
        <w:jc w:val="both"/>
      </w:pPr>
      <w:r w:rsidRPr="003B2E37">
        <w:t xml:space="preserve">В рамках </w:t>
      </w:r>
      <w:r w:rsidR="00C108DC">
        <w:t>данного курса</w:t>
      </w:r>
      <w:r w:rsidRPr="003B2E37">
        <w:t xml:space="preserve"> учащиеся должны овладеть следующими знаниями, умениями и способами деятельности:</w:t>
      </w:r>
    </w:p>
    <w:p w:rsidR="001778DE" w:rsidRPr="003B2E37" w:rsidRDefault="001778DE" w:rsidP="001778DE">
      <w:pPr>
        <w:ind w:firstLine="709"/>
        <w:contextualSpacing/>
        <w:jc w:val="both"/>
      </w:pPr>
      <w:r w:rsidRPr="003B2E37">
        <w:t xml:space="preserve">1. Знать </w:t>
      </w:r>
      <w:r w:rsidR="00E502DF">
        <w:t>теоретические сведения по курсу.</w:t>
      </w:r>
    </w:p>
    <w:p w:rsidR="001778DE" w:rsidRPr="003B2E37" w:rsidRDefault="001778DE" w:rsidP="001778DE">
      <w:pPr>
        <w:ind w:firstLine="709"/>
        <w:contextualSpacing/>
        <w:jc w:val="both"/>
      </w:pPr>
      <w:r w:rsidRPr="003B2E37">
        <w:t>2. Выработать навык автоматического применения правил орфографии и пунктуац</w:t>
      </w:r>
      <w:r w:rsidR="00E502DF">
        <w:t>ии.</w:t>
      </w:r>
    </w:p>
    <w:p w:rsidR="001778DE" w:rsidRPr="003B2E37" w:rsidRDefault="001778DE" w:rsidP="001778DE">
      <w:pPr>
        <w:ind w:firstLine="709"/>
        <w:contextualSpacing/>
        <w:jc w:val="both"/>
      </w:pPr>
      <w:r w:rsidRPr="003B2E37">
        <w:t>3. Уметь выполнять фонетический, морфолог</w:t>
      </w:r>
      <w:r w:rsidR="00E502DF">
        <w:t>ический и синтаксический анализ.</w:t>
      </w:r>
    </w:p>
    <w:p w:rsidR="001778DE" w:rsidRPr="003B2E37" w:rsidRDefault="001778DE" w:rsidP="001778DE">
      <w:pPr>
        <w:ind w:firstLine="709"/>
        <w:contextualSpacing/>
        <w:jc w:val="both"/>
      </w:pPr>
      <w:r w:rsidRPr="003B2E37">
        <w:t>4. Уметь создавать тексты, высказывания, диалоги с учётом знаний по ритор</w:t>
      </w:r>
      <w:r w:rsidR="00E502DF">
        <w:t>ике, стилистике и культуре речи.</w:t>
      </w:r>
    </w:p>
    <w:p w:rsidR="001778DE" w:rsidRDefault="001778DE" w:rsidP="001778DE">
      <w:pPr>
        <w:ind w:firstLine="709"/>
        <w:contextualSpacing/>
        <w:jc w:val="both"/>
      </w:pPr>
      <w:r w:rsidRPr="003B2E37">
        <w:t xml:space="preserve">5. Владеть </w:t>
      </w:r>
      <w:r w:rsidR="00AE29ED">
        <w:t>способами выразительного чтения текста и способами создания вторичных текстов.</w:t>
      </w:r>
    </w:p>
    <w:p w:rsidR="00AE29ED" w:rsidRDefault="00AE29ED" w:rsidP="001778DE">
      <w:pPr>
        <w:ind w:firstLine="709"/>
        <w:contextualSpacing/>
        <w:jc w:val="both"/>
      </w:pPr>
      <w:r>
        <w:t>6. Уметь определять виды речевых, грамматических, лексических, этических ошибок и применять полученные знания в практической деятельности.</w:t>
      </w:r>
    </w:p>
    <w:p w:rsidR="00AE29ED" w:rsidRPr="003B2E37" w:rsidRDefault="00AE29ED" w:rsidP="001778DE">
      <w:pPr>
        <w:ind w:firstLine="709"/>
        <w:contextualSpacing/>
        <w:jc w:val="both"/>
      </w:pPr>
      <w:r>
        <w:t xml:space="preserve">7. Уметь находить и определять и классифицировать средства речевой выразительности. </w:t>
      </w:r>
    </w:p>
    <w:p w:rsidR="001778DE" w:rsidRDefault="001778DE" w:rsidP="001778DE">
      <w:pPr>
        <w:pStyle w:val="a3"/>
        <w:ind w:firstLine="720"/>
        <w:jc w:val="both"/>
        <w:rPr>
          <w:sz w:val="24"/>
          <w:szCs w:val="24"/>
        </w:rPr>
      </w:pPr>
    </w:p>
    <w:p w:rsidR="003945EA" w:rsidRDefault="00104574" w:rsidP="00104574">
      <w:pPr>
        <w:ind w:firstLine="540"/>
        <w:jc w:val="center"/>
        <w:rPr>
          <w:b/>
        </w:rPr>
      </w:pPr>
      <w:r>
        <w:rPr>
          <w:b/>
        </w:rPr>
        <w:t>Содержание программы</w:t>
      </w:r>
    </w:p>
    <w:p w:rsidR="00403A3B" w:rsidRDefault="00403A3B" w:rsidP="00104574">
      <w:pPr>
        <w:ind w:firstLine="540"/>
        <w:jc w:val="center"/>
        <w:rPr>
          <w:b/>
        </w:rPr>
      </w:pPr>
    </w:p>
    <w:p w:rsidR="00104574" w:rsidRDefault="00104574" w:rsidP="00104574">
      <w:pPr>
        <w:ind w:firstLine="540"/>
        <w:jc w:val="center"/>
        <w:rPr>
          <w:b/>
        </w:rPr>
      </w:pPr>
      <w:r>
        <w:rPr>
          <w:b/>
        </w:rPr>
        <w:t>1 год обучения (9 класс), 34 часа</w:t>
      </w:r>
    </w:p>
    <w:p w:rsidR="00403A3B" w:rsidRDefault="00403A3B" w:rsidP="00104574">
      <w:pPr>
        <w:ind w:firstLine="540"/>
        <w:jc w:val="center"/>
        <w:rPr>
          <w:b/>
        </w:rPr>
      </w:pPr>
    </w:p>
    <w:p w:rsidR="00104574" w:rsidRPr="00104574" w:rsidRDefault="00104574" w:rsidP="00104574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lang w:eastAsia="zh-CN"/>
        </w:rPr>
      </w:pPr>
      <w:r>
        <w:t>Что мы знаем о тексте</w:t>
      </w:r>
      <w:r>
        <w:rPr>
          <w:rFonts w:eastAsia="Times New Roman"/>
          <w:b/>
          <w:lang w:eastAsia="zh-CN"/>
        </w:rPr>
        <w:t xml:space="preserve">. </w:t>
      </w:r>
      <w:r>
        <w:rPr>
          <w:rFonts w:eastAsia="Times New Roman"/>
          <w:lang w:eastAsia="zh-CN"/>
        </w:rPr>
        <w:t>Основные правила риторики. Можно ли управлять спором?</w:t>
      </w:r>
    </w:p>
    <w:p w:rsidR="00104574" w:rsidRPr="00104574" w:rsidRDefault="00104574" w:rsidP="00104574">
      <w:pPr>
        <w:autoSpaceDE w:val="0"/>
        <w:autoSpaceDN w:val="0"/>
        <w:adjustRightInd w:val="0"/>
        <w:jc w:val="both"/>
      </w:pPr>
      <w:r>
        <w:t xml:space="preserve">Интонация. Великая сила голоса. Вспоминаем, узнаем новое. Учимся слушать информационную речь. </w:t>
      </w:r>
      <w:r w:rsidRPr="00F357B9">
        <w:rPr>
          <w:rFonts w:eastAsia="Times New Roman"/>
          <w:lang w:eastAsia="zh-CN"/>
        </w:rPr>
        <w:t>Что нужно уметь, чтобы хорошо беседовать?</w:t>
      </w:r>
    </w:p>
    <w:p w:rsidR="003945EA" w:rsidRPr="00104574" w:rsidRDefault="00104574" w:rsidP="00104574">
      <w:pPr>
        <w:contextualSpacing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Учимся читать и отвечать. Развёрнутый ответ – устный текст. Конкурс выразительного чтения «Заговори, чтоб я тебя услышал». Интеллектуальная игра «Как мы различаем речевые жанры». Вспоминаем, узнаём новое. Вторичные тексты. Практикум «Аннотируем новые издания». Отзыв. Оценка и аргументация. </w:t>
      </w:r>
      <w:r>
        <w:t>Изобретаем…речь. Творческая индивидуальная речь</w:t>
      </w:r>
      <w:r>
        <w:rPr>
          <w:rFonts w:eastAsia="Times New Roman"/>
          <w:lang w:eastAsia="zh-CN"/>
        </w:rPr>
        <w:t xml:space="preserve">. Редактура. Штампы и находки. </w:t>
      </w:r>
      <w:r>
        <w:t xml:space="preserve">О письмах вообще. «Личное письмо – меж собеседниками мост». </w:t>
      </w:r>
      <w:r>
        <w:rPr>
          <w:lang w:eastAsia="zh-CN"/>
        </w:rPr>
        <w:t>Комплимент и похвальное слово</w:t>
      </w:r>
      <w:r>
        <w:rPr>
          <w:rFonts w:eastAsia="Times New Roman"/>
          <w:lang w:eastAsia="zh-CN"/>
        </w:rPr>
        <w:t xml:space="preserve">. Словесное рисование «Похвальное слово Родине». Назовём вещи своими именами. Как подготовиться к интервью. Красна речь притчею. Ситуационная беседа. </w:t>
      </w:r>
      <w:r>
        <w:t xml:space="preserve">Беседа по фотографии. Описание </w:t>
      </w:r>
      <w:proofErr w:type="gramStart"/>
      <w:r>
        <w:t>увиденного</w:t>
      </w:r>
      <w:proofErr w:type="gramEnd"/>
      <w:r>
        <w:rPr>
          <w:rFonts w:eastAsia="Times New Roman"/>
          <w:lang w:eastAsia="zh-CN"/>
        </w:rPr>
        <w:t xml:space="preserve">. Круглый стол «Беседа о профессиях». Современные стратегии чтения. Судьбы слов. Лингвистические парадоксы. Вспоминаем, узнаём новое. Речь. Речевая деятельность. Текст. </w:t>
      </w:r>
      <w:r w:rsidRPr="00104574">
        <w:rPr>
          <w:rFonts w:eastAsia="Times New Roman"/>
          <w:lang w:eastAsia="zh-CN"/>
        </w:rPr>
        <w:t>Культура речи: нормативный аспект. Признаки (свойства) норм русского языка</w:t>
      </w:r>
      <w:r>
        <w:rPr>
          <w:rFonts w:eastAsia="Times New Roman"/>
          <w:lang w:eastAsia="zh-CN"/>
        </w:rPr>
        <w:t xml:space="preserve">. </w:t>
      </w:r>
      <w:r w:rsidRPr="00104574">
        <w:rPr>
          <w:rFonts w:eastAsia="Times New Roman"/>
          <w:lang w:eastAsia="zh-CN"/>
        </w:rPr>
        <w:t>Практикум «Речевые ошибки и их характеристика»</w:t>
      </w:r>
      <w:r>
        <w:rPr>
          <w:rFonts w:eastAsia="Times New Roman"/>
          <w:lang w:eastAsia="zh-CN"/>
        </w:rPr>
        <w:t xml:space="preserve">. Учимся работать с текстом. Тема, идея, проблема. Вспоминаем, узнаём новое. Такие разные сочинения. </w:t>
      </w:r>
      <w:r>
        <w:rPr>
          <w:rFonts w:eastAsia="Times New Roman"/>
          <w:lang w:eastAsia="zh-CN"/>
        </w:rPr>
        <w:lastRenderedPageBreak/>
        <w:t xml:space="preserve">Учимся определять проблему. Сочинение по проблеме текста. </w:t>
      </w:r>
      <w:r>
        <w:t>Анализируем высказывание. Сочинение по цитате</w:t>
      </w:r>
      <w:r>
        <w:rPr>
          <w:rFonts w:eastAsia="Times New Roman"/>
          <w:lang w:eastAsia="zh-CN"/>
        </w:rPr>
        <w:t xml:space="preserve">. </w:t>
      </w:r>
      <w:r>
        <w:t>Рассуждение. Сочинение на основе морально-этического проблемного вопроса</w:t>
      </w:r>
      <w:r>
        <w:rPr>
          <w:rFonts w:eastAsia="Times New Roman"/>
          <w:lang w:eastAsia="zh-CN"/>
        </w:rPr>
        <w:t>. Практикум «Анализируем текст». Вспоминаем, узнаём новое. Тропы и фигуры речи. Интеллектуальная игра «Лингвистическое ассорти». Круглый стол «</w:t>
      </w:r>
      <w:r w:rsidR="007842AF">
        <w:rPr>
          <w:rFonts w:eastAsia="Times New Roman"/>
          <w:lang w:eastAsia="zh-CN"/>
        </w:rPr>
        <w:t>Практическая грамотность</w:t>
      </w:r>
      <w:r>
        <w:rPr>
          <w:rFonts w:eastAsia="Times New Roman"/>
          <w:lang w:eastAsia="zh-CN"/>
        </w:rPr>
        <w:t>…»</w:t>
      </w:r>
    </w:p>
    <w:p w:rsidR="00403A3B" w:rsidRDefault="00403A3B" w:rsidP="00104574">
      <w:pPr>
        <w:ind w:firstLine="540"/>
        <w:jc w:val="center"/>
        <w:rPr>
          <w:b/>
        </w:rPr>
      </w:pPr>
    </w:p>
    <w:p w:rsidR="00403A3B" w:rsidRDefault="00403A3B" w:rsidP="00E30A83">
      <w:pPr>
        <w:ind w:firstLine="540"/>
        <w:jc w:val="both"/>
        <w:rPr>
          <w:b/>
          <w:i/>
        </w:rPr>
      </w:pPr>
    </w:p>
    <w:p w:rsidR="00D0259B" w:rsidRDefault="00D0259B" w:rsidP="00C108DC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</w:rPr>
      </w:pPr>
    </w:p>
    <w:p w:rsidR="00C108DC" w:rsidRDefault="00C108DC" w:rsidP="00C108DC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</w:rPr>
      </w:pPr>
      <w:r>
        <w:rPr>
          <w:rFonts w:eastAsia="Times New Roman"/>
          <w:b/>
        </w:rPr>
        <w:t>Учебный план</w:t>
      </w:r>
    </w:p>
    <w:p w:rsidR="00C108DC" w:rsidRDefault="009575F5" w:rsidP="00C108DC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  <w:lang w:eastAsia="zh-CN"/>
        </w:rPr>
      </w:pPr>
      <w:r>
        <w:rPr>
          <w:rFonts w:eastAsia="Times New Roman"/>
          <w:b/>
          <w:lang w:eastAsia="zh-CN"/>
        </w:rPr>
        <w:t>9 класс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50"/>
        <w:gridCol w:w="4038"/>
        <w:gridCol w:w="1501"/>
        <w:gridCol w:w="892"/>
        <w:gridCol w:w="799"/>
        <w:gridCol w:w="1583"/>
      </w:tblGrid>
      <w:tr w:rsidR="00F357B9" w:rsidRPr="002C5544" w:rsidTr="00C108DC"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темы</w:t>
            </w:r>
          </w:p>
        </w:tc>
        <w:tc>
          <w:tcPr>
            <w:tcW w:w="1501" w:type="dxa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892" w:type="dxa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План </w:t>
            </w:r>
          </w:p>
        </w:tc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Факт </w:t>
            </w:r>
          </w:p>
        </w:tc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Примечание </w:t>
            </w:r>
          </w:p>
        </w:tc>
      </w:tr>
      <w:tr w:rsidR="00F357B9" w:rsidRPr="002C5544" w:rsidTr="00C108DC">
        <w:tc>
          <w:tcPr>
            <w:tcW w:w="0" w:type="auto"/>
          </w:tcPr>
          <w:p w:rsidR="00C108DC" w:rsidRPr="001329DD" w:rsidRDefault="00C108DC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C108DC" w:rsidRPr="001329DD" w:rsidRDefault="00AE29ED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тексте</w:t>
            </w:r>
          </w:p>
        </w:tc>
        <w:tc>
          <w:tcPr>
            <w:tcW w:w="1501" w:type="dxa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C108DC" w:rsidRPr="001329DD" w:rsidRDefault="007842AF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05.09</w:t>
            </w:r>
          </w:p>
        </w:tc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357B9" w:rsidRPr="002C5544" w:rsidTr="00C108DC">
        <w:tc>
          <w:tcPr>
            <w:tcW w:w="0" w:type="auto"/>
          </w:tcPr>
          <w:p w:rsidR="00C108DC" w:rsidRPr="001329DD" w:rsidRDefault="00C108DC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AE29ED" w:rsidRPr="00AE29ED" w:rsidRDefault="00AE29ED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правила риторики. Можно ли управлять спором?</w:t>
            </w:r>
          </w:p>
        </w:tc>
        <w:tc>
          <w:tcPr>
            <w:tcW w:w="1501" w:type="dxa"/>
          </w:tcPr>
          <w:p w:rsidR="00C108DC" w:rsidRPr="001329DD" w:rsidRDefault="00D0259B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C108DC" w:rsidRPr="001329DD" w:rsidRDefault="007842AF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12.09</w:t>
            </w:r>
          </w:p>
        </w:tc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357B9" w:rsidRPr="002C5544" w:rsidTr="00C108DC">
        <w:tc>
          <w:tcPr>
            <w:tcW w:w="0" w:type="auto"/>
          </w:tcPr>
          <w:p w:rsidR="00D0259B" w:rsidRPr="001329DD" w:rsidRDefault="00D0259B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D0259B" w:rsidRPr="001329DD" w:rsidRDefault="00F357B9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Интонация. Великая сила голоса</w:t>
            </w:r>
          </w:p>
        </w:tc>
        <w:tc>
          <w:tcPr>
            <w:tcW w:w="1501" w:type="dxa"/>
          </w:tcPr>
          <w:p w:rsidR="00D0259B" w:rsidRPr="001329DD" w:rsidRDefault="00D0259B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D0259B" w:rsidRPr="001329DD" w:rsidRDefault="007842AF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19.09</w:t>
            </w:r>
          </w:p>
        </w:tc>
        <w:tc>
          <w:tcPr>
            <w:tcW w:w="0" w:type="auto"/>
          </w:tcPr>
          <w:p w:rsidR="00D0259B" w:rsidRPr="001329DD" w:rsidRDefault="00D0259B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D0259B" w:rsidRPr="001329DD" w:rsidRDefault="00D0259B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357B9" w:rsidRPr="002C5544" w:rsidTr="00C108DC">
        <w:tc>
          <w:tcPr>
            <w:tcW w:w="0" w:type="auto"/>
          </w:tcPr>
          <w:p w:rsidR="00C108DC" w:rsidRPr="001329DD" w:rsidRDefault="00C108DC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C108DC" w:rsidRPr="001463D5" w:rsidRDefault="00F357B9" w:rsidP="00403A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Вспоминаем, узнаем новое. Учимся слушать информационную речь</w:t>
            </w:r>
          </w:p>
        </w:tc>
        <w:tc>
          <w:tcPr>
            <w:tcW w:w="1501" w:type="dxa"/>
          </w:tcPr>
          <w:p w:rsidR="00C108DC" w:rsidRPr="001329DD" w:rsidRDefault="00D0259B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C108DC" w:rsidRPr="001329DD" w:rsidRDefault="007842AF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26.09</w:t>
            </w:r>
          </w:p>
        </w:tc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357B9" w:rsidRPr="002C5544" w:rsidTr="00C108DC">
        <w:tc>
          <w:tcPr>
            <w:tcW w:w="0" w:type="auto"/>
          </w:tcPr>
          <w:p w:rsidR="00C108DC" w:rsidRPr="001329DD" w:rsidRDefault="00C108DC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C108DC" w:rsidRPr="00F357B9" w:rsidRDefault="00F357B9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57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нужно уметь, чтобы хорошо беседовать?</w:t>
            </w:r>
          </w:p>
        </w:tc>
        <w:tc>
          <w:tcPr>
            <w:tcW w:w="1501" w:type="dxa"/>
          </w:tcPr>
          <w:p w:rsidR="00C108DC" w:rsidRPr="001329DD" w:rsidRDefault="00D0259B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C108DC" w:rsidRPr="001329DD" w:rsidRDefault="007842AF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03.10</w:t>
            </w:r>
          </w:p>
        </w:tc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357B9" w:rsidRPr="002C5544" w:rsidTr="00C108DC">
        <w:tc>
          <w:tcPr>
            <w:tcW w:w="0" w:type="auto"/>
          </w:tcPr>
          <w:p w:rsidR="00C108DC" w:rsidRPr="001329DD" w:rsidRDefault="00C108DC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C108DC" w:rsidRPr="00F357B9" w:rsidRDefault="00F357B9" w:rsidP="00403A3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Учимся читать и отвечать. Развёрнутый ответ – устный текст</w:t>
            </w:r>
          </w:p>
        </w:tc>
        <w:tc>
          <w:tcPr>
            <w:tcW w:w="1501" w:type="dxa"/>
          </w:tcPr>
          <w:p w:rsidR="00C108DC" w:rsidRPr="001329DD" w:rsidRDefault="00D0259B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C108DC" w:rsidRPr="001329DD" w:rsidRDefault="007842AF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10.10</w:t>
            </w:r>
          </w:p>
        </w:tc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357B9" w:rsidRPr="002C5544" w:rsidTr="00C108DC">
        <w:tc>
          <w:tcPr>
            <w:tcW w:w="0" w:type="auto"/>
          </w:tcPr>
          <w:p w:rsidR="00C108DC" w:rsidRPr="001329DD" w:rsidRDefault="00C108DC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C108DC" w:rsidRPr="00F357B9" w:rsidRDefault="00F357B9" w:rsidP="00403A3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выразительного чтения «Заговори, чтоб я тебя услышал»</w:t>
            </w:r>
          </w:p>
        </w:tc>
        <w:tc>
          <w:tcPr>
            <w:tcW w:w="1501" w:type="dxa"/>
          </w:tcPr>
          <w:p w:rsidR="00C108DC" w:rsidRPr="001329DD" w:rsidRDefault="00D0259B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C108DC" w:rsidRPr="001329DD" w:rsidRDefault="007842AF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17.10</w:t>
            </w:r>
          </w:p>
        </w:tc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357B9" w:rsidRPr="002C5544" w:rsidTr="00C108DC">
        <w:tc>
          <w:tcPr>
            <w:tcW w:w="0" w:type="auto"/>
          </w:tcPr>
          <w:p w:rsidR="00C108DC" w:rsidRPr="001329DD" w:rsidRDefault="00C108DC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C108DC" w:rsidRPr="00F357B9" w:rsidRDefault="00F357B9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игра «Как мы различаем речевые жанры»</w:t>
            </w:r>
          </w:p>
        </w:tc>
        <w:tc>
          <w:tcPr>
            <w:tcW w:w="1501" w:type="dxa"/>
          </w:tcPr>
          <w:p w:rsidR="00C108DC" w:rsidRPr="001329DD" w:rsidRDefault="00D0259B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C108DC" w:rsidRPr="001329DD" w:rsidRDefault="007842AF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24.10</w:t>
            </w:r>
          </w:p>
        </w:tc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C108DC" w:rsidRPr="001329DD" w:rsidRDefault="00C108DC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F357B9" w:rsidRDefault="005178D8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Вспоминаем, узнаём новое. Вторичные тексты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005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07.11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 четверть</w:t>
            </w: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F357B9" w:rsidRDefault="005178D8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Практикум «Аннотируем новые издания»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005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14.11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F357B9" w:rsidRDefault="005178D8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Отзыв. Оценка и аргументация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005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21.11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F357B9" w:rsidRDefault="005178D8" w:rsidP="00403A3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Изобретаем…речь. Творческая индивидуальная речь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005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28.11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F357B9" w:rsidRDefault="005178D8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Редактура. Штампы и находки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005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05.12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F357B9" w:rsidRDefault="005178D8" w:rsidP="00403A3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письмах вообще. «Личное письмо – меж собеседниками мост»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005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12.12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F357B9" w:rsidRDefault="005178D8" w:rsidP="00403A3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Комплимент и похвальное слово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005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16.12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F357B9" w:rsidRDefault="005178D8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Словесное рисование «Похвальное слово Родине»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005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26.12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 четверть</w:t>
            </w: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F357B9" w:rsidRDefault="005178D8" w:rsidP="00403A3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Назовём вещи своими именами. Как подготовиться к интервью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005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09.01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F357B9" w:rsidRDefault="005178D8" w:rsidP="00403A3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Красна речь притчею. Ситуационная беседа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005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16.01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F357B9" w:rsidRDefault="005178D8" w:rsidP="00403A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фотографии. 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9764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23.01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F357B9" w:rsidRDefault="005178D8" w:rsidP="00403A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Круглый стол «Беседа о профессиях»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9764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30.01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F357B9" w:rsidRDefault="005178D8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Современные стратегии чтения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9764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06.02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F357B9" w:rsidRDefault="005178D8" w:rsidP="00403A3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Судьбы слов. Лингвистические парадоксы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9764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13.02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F357B9" w:rsidRDefault="005178D8" w:rsidP="00403A3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Вспоминаем, узнаём новое. Речь. Речевая деятельность. Текст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9764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20.02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04574" w:rsidRDefault="005178D8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45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Культура речи: нормативный аспект. Признаки (свойства) норм русского языка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9764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27.02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04574" w:rsidRDefault="005178D8" w:rsidP="00403A3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45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Практикум «Речевые ошибки и их характеристика»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4132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05.03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04574" w:rsidRDefault="005178D8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Учимся работать с текстом. Тема, идея, проблема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4132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12.03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 четверть</w:t>
            </w: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04574" w:rsidRDefault="005178D8" w:rsidP="00403A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Вспоминаем, узнаём новое. Такие разные сочинения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4132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19.03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04574" w:rsidRDefault="005178D8" w:rsidP="00403A3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Учимся определять проблему. Сочинение по проблеме текста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4132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02.04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04574" w:rsidRDefault="005178D8" w:rsidP="00403A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Анализируем высказывание. Сочинение по цитате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4132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09.04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04574" w:rsidRDefault="005178D8" w:rsidP="00403A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Рассуждение. Сочинение на основе морально-этического проблемного вопроса 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4132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16.04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04574" w:rsidRDefault="005178D8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Практикум «Анализируем текст»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4132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23.04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04574" w:rsidRDefault="005178D8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Вспоминаем, узнаём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фигуры речи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4132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30.04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04574" w:rsidRDefault="005178D8" w:rsidP="00403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игра «Лингвистическое ассорти»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4132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07.05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78D8" w:rsidRPr="002C5544" w:rsidTr="00C108DC">
        <w:tc>
          <w:tcPr>
            <w:tcW w:w="0" w:type="auto"/>
          </w:tcPr>
          <w:p w:rsidR="005178D8" w:rsidRPr="001329DD" w:rsidRDefault="005178D8" w:rsidP="00403A3B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04574" w:rsidRDefault="005178D8" w:rsidP="007842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Круглый стол </w:t>
            </w:r>
          </w:p>
        </w:tc>
        <w:tc>
          <w:tcPr>
            <w:tcW w:w="1501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2" w:type="dxa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14.05</w:t>
            </w: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5178D8" w:rsidRPr="001329DD" w:rsidRDefault="005178D8" w:rsidP="00403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108DC" w:rsidRDefault="00C108DC" w:rsidP="00117ADD">
      <w:pPr>
        <w:tabs>
          <w:tab w:val="left" w:pos="1128"/>
        </w:tabs>
        <w:rPr>
          <w:lang w:val="uk-UA"/>
        </w:rPr>
      </w:pPr>
    </w:p>
    <w:p w:rsidR="00403A3B" w:rsidRDefault="00403A3B" w:rsidP="009575F5">
      <w:pPr>
        <w:ind w:firstLine="540"/>
        <w:jc w:val="center"/>
        <w:rPr>
          <w:b/>
        </w:rPr>
      </w:pPr>
    </w:p>
    <w:p w:rsidR="00403A3B" w:rsidRDefault="00403A3B" w:rsidP="009575F5">
      <w:pPr>
        <w:ind w:firstLine="540"/>
        <w:jc w:val="center"/>
        <w:rPr>
          <w:b/>
        </w:rPr>
      </w:pPr>
    </w:p>
    <w:p w:rsidR="00403A3B" w:rsidRDefault="00403A3B" w:rsidP="009575F5">
      <w:pPr>
        <w:ind w:firstLine="540"/>
        <w:jc w:val="center"/>
        <w:rPr>
          <w:b/>
        </w:rPr>
      </w:pPr>
    </w:p>
    <w:p w:rsidR="00403A3B" w:rsidRDefault="00403A3B" w:rsidP="009575F5">
      <w:pPr>
        <w:ind w:firstLine="540"/>
        <w:jc w:val="center"/>
        <w:rPr>
          <w:b/>
        </w:rPr>
      </w:pPr>
    </w:p>
    <w:p w:rsidR="00403A3B" w:rsidRDefault="00403A3B" w:rsidP="009575F5">
      <w:pPr>
        <w:ind w:firstLine="540"/>
        <w:jc w:val="center"/>
        <w:rPr>
          <w:b/>
        </w:rPr>
      </w:pPr>
    </w:p>
    <w:p w:rsidR="00403A3B" w:rsidRDefault="00403A3B" w:rsidP="009575F5">
      <w:pPr>
        <w:ind w:firstLine="540"/>
        <w:jc w:val="center"/>
        <w:rPr>
          <w:b/>
        </w:rPr>
      </w:pPr>
    </w:p>
    <w:p w:rsidR="00403A3B" w:rsidRDefault="00403A3B" w:rsidP="009575F5">
      <w:pPr>
        <w:ind w:firstLine="540"/>
        <w:jc w:val="center"/>
        <w:rPr>
          <w:b/>
        </w:rPr>
      </w:pPr>
    </w:p>
    <w:p w:rsidR="00403A3B" w:rsidRDefault="00403A3B" w:rsidP="009575F5">
      <w:pPr>
        <w:ind w:firstLine="540"/>
        <w:jc w:val="center"/>
        <w:rPr>
          <w:b/>
        </w:rPr>
      </w:pPr>
    </w:p>
    <w:p w:rsidR="00403A3B" w:rsidRDefault="00403A3B" w:rsidP="009575F5">
      <w:pPr>
        <w:ind w:firstLine="540"/>
        <w:jc w:val="center"/>
        <w:rPr>
          <w:b/>
        </w:rPr>
      </w:pPr>
    </w:p>
    <w:p w:rsidR="00403A3B" w:rsidRDefault="00403A3B" w:rsidP="009575F5">
      <w:pPr>
        <w:ind w:firstLine="540"/>
        <w:jc w:val="center"/>
        <w:rPr>
          <w:b/>
        </w:rPr>
      </w:pPr>
    </w:p>
    <w:p w:rsidR="00403A3B" w:rsidRDefault="00403A3B" w:rsidP="009575F5">
      <w:pPr>
        <w:ind w:firstLine="540"/>
        <w:jc w:val="center"/>
        <w:rPr>
          <w:b/>
        </w:rPr>
      </w:pPr>
    </w:p>
    <w:p w:rsidR="00403A3B" w:rsidRDefault="00403A3B" w:rsidP="009575F5">
      <w:pPr>
        <w:ind w:firstLine="540"/>
        <w:jc w:val="center"/>
        <w:rPr>
          <w:b/>
        </w:rPr>
      </w:pPr>
    </w:p>
    <w:p w:rsidR="00403A3B" w:rsidRDefault="00403A3B" w:rsidP="009575F5">
      <w:pPr>
        <w:ind w:firstLine="540"/>
        <w:jc w:val="center"/>
        <w:rPr>
          <w:b/>
        </w:rPr>
      </w:pPr>
    </w:p>
    <w:p w:rsidR="00403A3B" w:rsidRDefault="00403A3B" w:rsidP="009575F5">
      <w:pPr>
        <w:ind w:firstLine="540"/>
        <w:jc w:val="center"/>
        <w:rPr>
          <w:b/>
        </w:rPr>
      </w:pPr>
    </w:p>
    <w:p w:rsidR="00403A3B" w:rsidRDefault="00403A3B" w:rsidP="009575F5">
      <w:pPr>
        <w:ind w:firstLine="540"/>
        <w:jc w:val="center"/>
        <w:rPr>
          <w:b/>
        </w:rPr>
      </w:pPr>
    </w:p>
    <w:p w:rsidR="00403A3B" w:rsidRDefault="00403A3B" w:rsidP="009575F5">
      <w:pPr>
        <w:ind w:firstLine="540"/>
        <w:jc w:val="center"/>
        <w:rPr>
          <w:b/>
        </w:rPr>
      </w:pPr>
    </w:p>
    <w:p w:rsidR="00403A3B" w:rsidRDefault="00403A3B" w:rsidP="009575F5">
      <w:pPr>
        <w:ind w:firstLine="540"/>
        <w:jc w:val="center"/>
        <w:rPr>
          <w:b/>
        </w:rPr>
      </w:pPr>
    </w:p>
    <w:p w:rsidR="00403A3B" w:rsidRPr="00055081" w:rsidRDefault="00403A3B" w:rsidP="00EA3566">
      <w:pPr>
        <w:ind w:right="-766"/>
        <w:jc w:val="center"/>
        <w:rPr>
          <w:b/>
          <w:sz w:val="28"/>
          <w:szCs w:val="28"/>
        </w:rPr>
      </w:pPr>
      <w:r w:rsidRPr="00055081">
        <w:rPr>
          <w:b/>
          <w:sz w:val="28"/>
          <w:szCs w:val="28"/>
        </w:rPr>
        <w:lastRenderedPageBreak/>
        <w:t>С</w:t>
      </w:r>
      <w:r>
        <w:rPr>
          <w:b/>
          <w:sz w:val="28"/>
          <w:szCs w:val="28"/>
        </w:rPr>
        <w:t>писок литературы</w:t>
      </w:r>
    </w:p>
    <w:p w:rsidR="00403A3B" w:rsidRDefault="00403A3B" w:rsidP="00EA3566">
      <w:pPr>
        <w:ind w:right="-766"/>
        <w:jc w:val="both"/>
      </w:pPr>
    </w:p>
    <w:p w:rsidR="00403A3B" w:rsidRDefault="00403A3B" w:rsidP="00EA3566">
      <w:pPr>
        <w:pStyle w:val="2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360"/>
      </w:pPr>
      <w:proofErr w:type="spellStart"/>
      <w:r>
        <w:t>Бабайцева</w:t>
      </w:r>
      <w:proofErr w:type="spellEnd"/>
      <w:r>
        <w:t xml:space="preserve"> В.В., </w:t>
      </w:r>
      <w:proofErr w:type="spellStart"/>
      <w:r>
        <w:t>Чеснокова</w:t>
      </w:r>
      <w:proofErr w:type="spellEnd"/>
      <w:r>
        <w:t xml:space="preserve"> Л.Д. Русский язык: Теория: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5-9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>. учеб. заведений. – М.: Просвещение, 1992. – 256 с.</w:t>
      </w:r>
    </w:p>
    <w:p w:rsidR="00403A3B" w:rsidRDefault="00403A3B" w:rsidP="00EA3566">
      <w:pPr>
        <w:pStyle w:val="2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360"/>
        <w:jc w:val="both"/>
      </w:pPr>
      <w:r>
        <w:t xml:space="preserve">Введение в языковедение: Хрестоматия. -  М.: Аспект Пресс, 2000. - 266 с. Лингвистика XX века: Система и структура языка: Хрестоматия. Ч.1, 2; Сост. Е.А.Красина. - М.: РУДН, 2004. – 422 с. </w:t>
      </w:r>
    </w:p>
    <w:p w:rsidR="00403A3B" w:rsidRDefault="00403A3B" w:rsidP="00EA3566">
      <w:pPr>
        <w:pStyle w:val="2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360"/>
        <w:jc w:val="both"/>
      </w:pPr>
      <w:r>
        <w:t xml:space="preserve">Горшков А. И., Гранин Г. Г. и др. Речь, язык и секреты пунктуации. -  М.: Наука, 1995. - 290 с. </w:t>
      </w:r>
    </w:p>
    <w:p w:rsidR="00403A3B" w:rsidRDefault="00403A3B" w:rsidP="00EA3566">
      <w:pPr>
        <w:pStyle w:val="2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360"/>
        <w:jc w:val="both"/>
      </w:pPr>
      <w:r>
        <w:t>Горшков А.И.  Русская словесность. - М.: Наука,1995. - 248 с.</w:t>
      </w:r>
    </w:p>
    <w:p w:rsidR="00403A3B" w:rsidRDefault="00403A3B" w:rsidP="00EA3566">
      <w:pPr>
        <w:pStyle w:val="2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360"/>
      </w:pPr>
      <w:r>
        <w:t>Григорян Л.Т. Язык мой – друг мой: Материалы для внеклассной работы по рус. яз</w:t>
      </w:r>
      <w:proofErr w:type="gramStart"/>
      <w:r>
        <w:t xml:space="preserve">.: </w:t>
      </w:r>
      <w:proofErr w:type="gramEnd"/>
      <w:r>
        <w:t xml:space="preserve">Пособие для учителей. – 2-е изд., </w:t>
      </w:r>
      <w:proofErr w:type="spellStart"/>
      <w:r>
        <w:t>испр</w:t>
      </w:r>
      <w:proofErr w:type="spellEnd"/>
      <w:r>
        <w:t>. и  доп. – М.: Просвещение, 1988. – 207 с.</w:t>
      </w:r>
    </w:p>
    <w:p w:rsidR="00403A3B" w:rsidRDefault="00403A3B" w:rsidP="00EA3566">
      <w:pPr>
        <w:pStyle w:val="2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360"/>
        <w:jc w:val="both"/>
      </w:pPr>
      <w:r>
        <w:t xml:space="preserve">Кохтев Н.Н. Риторика. -  М.: Русский язык, 1996. - 220 с. </w:t>
      </w:r>
    </w:p>
    <w:p w:rsidR="00403A3B" w:rsidRDefault="00403A3B" w:rsidP="00EA3566">
      <w:pPr>
        <w:pStyle w:val="2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360"/>
        <w:jc w:val="both"/>
      </w:pPr>
      <w:proofErr w:type="spellStart"/>
      <w:r>
        <w:t>Мечковская</w:t>
      </w:r>
      <w:proofErr w:type="spellEnd"/>
      <w:r>
        <w:t xml:space="preserve"> Н.Б. Общее языкознание: Структурная и социальная типология языков. Учебное пособие. - М.: Флинта;  2001. - 412 с. </w:t>
      </w:r>
    </w:p>
    <w:p w:rsidR="00403A3B" w:rsidRDefault="00403A3B" w:rsidP="00EA3566">
      <w:pPr>
        <w:pStyle w:val="2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360"/>
        <w:jc w:val="both"/>
      </w:pPr>
      <w:r>
        <w:t xml:space="preserve">Отечественная лингвистика: от А.А. </w:t>
      </w:r>
      <w:proofErr w:type="spellStart"/>
      <w:r>
        <w:t>Потебни</w:t>
      </w:r>
      <w:proofErr w:type="spellEnd"/>
      <w:r>
        <w:t xml:space="preserve"> до В.В. Виноградова: Хрестоматия. - М.: РУДН, 2006.- 396 с.</w:t>
      </w:r>
    </w:p>
    <w:p w:rsidR="00403A3B" w:rsidRDefault="00403A3B" w:rsidP="00EA3566">
      <w:pPr>
        <w:pStyle w:val="2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360"/>
      </w:pPr>
      <w:r>
        <w:t xml:space="preserve">Розенталь Д.Э. Практическое пособие по русскому языку для </w:t>
      </w:r>
      <w:proofErr w:type="gramStart"/>
      <w:r>
        <w:t>поступающих</w:t>
      </w:r>
      <w:proofErr w:type="gramEnd"/>
      <w:r>
        <w:t xml:space="preserve"> в вузы. – М.: Просвещение, 1990. – 224 с.</w:t>
      </w:r>
    </w:p>
    <w:p w:rsidR="00403A3B" w:rsidRPr="00EA3566" w:rsidRDefault="00403A3B" w:rsidP="00EA3566">
      <w:pPr>
        <w:pStyle w:val="2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360"/>
      </w:pPr>
      <w:r>
        <w:t>Розенталь Д.Э., Голуб И.Б. Русский язык. Орфография. Пунктуация. – 4-е изд. – М.: Айрис-пресс, 2003. – 384 с. – (Домашний репетитор).</w:t>
      </w:r>
    </w:p>
    <w:p w:rsidR="00403A3B" w:rsidRPr="00055081" w:rsidRDefault="00403A3B" w:rsidP="00EA3566">
      <w:pPr>
        <w:pStyle w:val="2"/>
        <w:tabs>
          <w:tab w:val="num" w:pos="0"/>
        </w:tabs>
        <w:spacing w:after="0"/>
        <w:ind w:firstLine="360"/>
        <w:jc w:val="center"/>
        <w:rPr>
          <w:b/>
          <w:sz w:val="28"/>
          <w:szCs w:val="28"/>
        </w:rPr>
      </w:pPr>
      <w:r w:rsidRPr="00055081">
        <w:rPr>
          <w:b/>
          <w:sz w:val="28"/>
          <w:szCs w:val="28"/>
        </w:rPr>
        <w:t>Словари и справочная литература</w:t>
      </w:r>
    </w:p>
    <w:p w:rsidR="00403A3B" w:rsidRDefault="00403A3B" w:rsidP="00EA3566">
      <w:pPr>
        <w:pStyle w:val="2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</w:pPr>
      <w:r>
        <w:t xml:space="preserve">Ахманова О.С. Словарь лингвистических терминов. - М.: Наука, 1966.- 226 с. </w:t>
      </w:r>
    </w:p>
    <w:p w:rsidR="00403A3B" w:rsidRDefault="00403A3B" w:rsidP="00EA3566">
      <w:pPr>
        <w:pStyle w:val="2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</w:pPr>
      <w:r>
        <w:t xml:space="preserve">Лексические трудности русского языка: Словарь-справочник: Ок. 13000 слов / А.А. </w:t>
      </w:r>
      <w:proofErr w:type="spellStart"/>
      <w:r>
        <w:t>Семенюк</w:t>
      </w:r>
      <w:proofErr w:type="spellEnd"/>
      <w:r>
        <w:t>, И.Л. Городецкая, М.А. Матюшина и др. – М.: Рус яз., 1994. – 586 с. – (Малая б-ка словарей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з.).</w:t>
      </w:r>
    </w:p>
    <w:p w:rsidR="00403A3B" w:rsidRDefault="00403A3B" w:rsidP="00EA3566">
      <w:pPr>
        <w:pStyle w:val="2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</w:pPr>
      <w:proofErr w:type="spellStart"/>
      <w:r>
        <w:t>Мечковская</w:t>
      </w:r>
      <w:proofErr w:type="spellEnd"/>
      <w:r>
        <w:t xml:space="preserve"> Н.Б. Социальная лингвистика: Пособие для студентов гуманитарных вузов и учащихся лицеев. -  М.: Аспект Пресс, 1996.- 284 с.</w:t>
      </w:r>
    </w:p>
    <w:p w:rsidR="00403A3B" w:rsidRDefault="00403A3B" w:rsidP="00EA3566">
      <w:pPr>
        <w:pStyle w:val="2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</w:pPr>
      <w:proofErr w:type="spellStart"/>
      <w:r>
        <w:t>Михальская</w:t>
      </w:r>
      <w:proofErr w:type="spellEnd"/>
      <w:r>
        <w:t xml:space="preserve"> А.К. Основы стилистики. От мысли к тексту. -  М.: Высшая школа, 1996.- 322 с. </w:t>
      </w:r>
    </w:p>
    <w:p w:rsidR="00403A3B" w:rsidRDefault="00403A3B" w:rsidP="00EA3566">
      <w:pPr>
        <w:pStyle w:val="2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</w:pPr>
      <w:r>
        <w:t xml:space="preserve">Новиков Л.А. Искусство слова. - М.: АСТ, 1991. - 266 с. </w:t>
      </w:r>
    </w:p>
    <w:p w:rsidR="00403A3B" w:rsidRDefault="00403A3B" w:rsidP="00EA3566">
      <w:pPr>
        <w:pStyle w:val="2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</w:pPr>
      <w:r>
        <w:t xml:space="preserve">Одинцов В.В. Стилистика текста. -  М.: Педагогика, 1980. - 286 с. </w:t>
      </w:r>
    </w:p>
    <w:p w:rsidR="00403A3B" w:rsidRDefault="00403A3B" w:rsidP="00EA3566">
      <w:pPr>
        <w:pStyle w:val="2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</w:pPr>
      <w:r>
        <w:t>Розенталь Д., Теленкова М. Словарь–справочник лингвистических терминов. - М.: Книга, 1985.- 322 с.</w:t>
      </w:r>
    </w:p>
    <w:p w:rsidR="00403A3B" w:rsidRDefault="00403A3B" w:rsidP="00EA3566">
      <w:pPr>
        <w:pStyle w:val="2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</w:pPr>
      <w:r>
        <w:t xml:space="preserve">Розенталь Д.Э. Справочник по русскому языку. Практическая стилистика / Д.Э. Розенталь. - 2-е изд., </w:t>
      </w:r>
      <w:proofErr w:type="spellStart"/>
      <w:r>
        <w:t>перераб</w:t>
      </w:r>
      <w:proofErr w:type="spellEnd"/>
      <w:r>
        <w:t>. – М.: ООО Издательство Оникс: ООО Издательство Мир и образование, 2007.- 217 с.</w:t>
      </w:r>
    </w:p>
    <w:p w:rsidR="00403A3B" w:rsidRDefault="00403A3B" w:rsidP="00EA3566">
      <w:pPr>
        <w:pStyle w:val="2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</w:pPr>
      <w:r>
        <w:t xml:space="preserve">Розенталь Д.Э. Справочник по русскому языку. Прописная или строчная? /  Д.Э. Розенталь. -   7-е изд. </w:t>
      </w:r>
      <w:proofErr w:type="spellStart"/>
      <w:r>
        <w:t>перераб</w:t>
      </w:r>
      <w:proofErr w:type="spellEnd"/>
      <w:r>
        <w:t xml:space="preserve">. и доп. – М.: ООО Издательский дом ОНИКС 21 век, 2005. – 304 с. </w:t>
      </w:r>
      <w:proofErr w:type="spellStart"/>
      <w:r>
        <w:t>Новинская</w:t>
      </w:r>
      <w:proofErr w:type="spellEnd"/>
      <w:r>
        <w:t xml:space="preserve"> Н.И. Орфоэпический словарь русского языка. / Н.И. </w:t>
      </w:r>
      <w:proofErr w:type="spellStart"/>
      <w:r>
        <w:t>Новинская</w:t>
      </w:r>
      <w:proofErr w:type="spellEnd"/>
      <w:r>
        <w:t xml:space="preserve"> – Изд. 4-е. – Ростов н</w:t>
      </w:r>
      <w:proofErr w:type="gramStart"/>
      <w:r>
        <w:t xml:space="preserve"> /Д</w:t>
      </w:r>
      <w:proofErr w:type="gramEnd"/>
      <w:r>
        <w:t xml:space="preserve">: Феникс, 2007.- 336 с. </w:t>
      </w:r>
    </w:p>
    <w:p w:rsidR="00403A3B" w:rsidRDefault="00403A3B" w:rsidP="00EA3566">
      <w:pPr>
        <w:pStyle w:val="2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</w:pPr>
      <w:proofErr w:type="spellStart"/>
      <w:r>
        <w:t>Солганик</w:t>
      </w:r>
      <w:proofErr w:type="spellEnd"/>
      <w:r>
        <w:t xml:space="preserve"> Г.Я. От слова к тексту. - М.: Наука, 1993.- 362 с. </w:t>
      </w:r>
    </w:p>
    <w:p w:rsidR="00403A3B" w:rsidRDefault="00403A3B" w:rsidP="00EA3566">
      <w:pPr>
        <w:pStyle w:val="2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</w:pPr>
      <w:proofErr w:type="spellStart"/>
      <w:r>
        <w:t>Шанский</w:t>
      </w:r>
      <w:proofErr w:type="spellEnd"/>
      <w:r>
        <w:t xml:space="preserve"> Н.М. Художественный текст под лингвистическим микроскопом. - М.: Педагогика, 1986. - 412 с.</w:t>
      </w:r>
    </w:p>
    <w:p w:rsidR="00403A3B" w:rsidRPr="00EA3566" w:rsidRDefault="00403A3B" w:rsidP="00EA3566">
      <w:pPr>
        <w:pStyle w:val="2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</w:pPr>
      <w:r>
        <w:t xml:space="preserve">Энциклопедический словарь литературоведа. -  М.: </w:t>
      </w:r>
      <w:proofErr w:type="spellStart"/>
      <w:r>
        <w:t>Аванта</w:t>
      </w:r>
      <w:proofErr w:type="spellEnd"/>
      <w:r>
        <w:t>, 1998.-  642 с.</w:t>
      </w:r>
    </w:p>
    <w:p w:rsidR="00403A3B" w:rsidRPr="00403A3B" w:rsidRDefault="00403A3B" w:rsidP="00EA3566">
      <w:pPr>
        <w:pStyle w:val="2"/>
        <w:spacing w:after="0"/>
        <w:jc w:val="center"/>
        <w:rPr>
          <w:b/>
        </w:rPr>
      </w:pPr>
      <w:r>
        <w:rPr>
          <w:b/>
        </w:rPr>
        <w:t>РЕКОМЕНДУЕМАЯ ЛИТЕРАТУРА ДЛЯ ПЕДАГОГОВ</w:t>
      </w:r>
    </w:p>
    <w:p w:rsidR="00403A3B" w:rsidRDefault="00403A3B" w:rsidP="00EA3566">
      <w:pPr>
        <w:pStyle w:val="2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360"/>
        <w:jc w:val="both"/>
      </w:pPr>
      <w:proofErr w:type="spellStart"/>
      <w:r>
        <w:t>Обернихина</w:t>
      </w:r>
      <w:proofErr w:type="spellEnd"/>
      <w:r>
        <w:t xml:space="preserve"> Г.А. Развитие речи учащихся старших классов: тексты для устных рассказов, диктантов и изложений. – М.: Классик Стиль, 2002. – 176 с. </w:t>
      </w:r>
    </w:p>
    <w:p w:rsidR="00403A3B" w:rsidRDefault="00403A3B" w:rsidP="00EA3566">
      <w:pPr>
        <w:pStyle w:val="2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360"/>
        <w:jc w:val="both"/>
      </w:pPr>
      <w:proofErr w:type="spellStart"/>
      <w:r>
        <w:lastRenderedPageBreak/>
        <w:t>Баландина</w:t>
      </w:r>
      <w:proofErr w:type="spellEnd"/>
      <w:r>
        <w:t xml:space="preserve"> Н.Ф., Гриценко И.Л., Якубенко Е.В. Русский язык. Коммуникативный курс: Учебное пособие для 8 класса общеобразовательных учебных заведений с украинским языком обучения</w:t>
      </w:r>
      <w:proofErr w:type="gramStart"/>
      <w:r>
        <w:t xml:space="preserve"> / П</w:t>
      </w:r>
      <w:proofErr w:type="gramEnd"/>
      <w:r>
        <w:t xml:space="preserve">од ред. Н.Ф. </w:t>
      </w:r>
      <w:proofErr w:type="spellStart"/>
      <w:r>
        <w:t>Баландино</w:t>
      </w:r>
      <w:proofErr w:type="spellEnd"/>
      <w:r>
        <w:t xml:space="preserve"> – К.: Мастер-класс, 2007 – 190 с. </w:t>
      </w:r>
    </w:p>
    <w:p w:rsidR="00403A3B" w:rsidRDefault="00403A3B" w:rsidP="00EA3566">
      <w:pPr>
        <w:pStyle w:val="2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360"/>
        <w:jc w:val="both"/>
      </w:pPr>
      <w:proofErr w:type="spellStart"/>
      <w:r>
        <w:t>Костяева</w:t>
      </w:r>
      <w:proofErr w:type="spellEnd"/>
      <w:r>
        <w:t xml:space="preserve"> Т.А. тесты, проверочные и контрольные работы по русскому языку: 8 </w:t>
      </w:r>
      <w:proofErr w:type="spellStart"/>
      <w:r>
        <w:t>кл</w:t>
      </w:r>
      <w:proofErr w:type="spellEnd"/>
      <w:r>
        <w:t>.: Пособие для учителя. – М.: Просвещение, 1999.- 174 с.</w:t>
      </w:r>
    </w:p>
    <w:p w:rsidR="00403A3B" w:rsidRDefault="00403A3B" w:rsidP="00EA3566">
      <w:pPr>
        <w:pStyle w:val="2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360"/>
        <w:jc w:val="both"/>
      </w:pPr>
      <w:r>
        <w:t xml:space="preserve">Практическое пособие для педагога дополнительного образования. – Изд. доп. – М.: Школьная Пресса, 2008.- 96 с. </w:t>
      </w:r>
    </w:p>
    <w:p w:rsidR="00403A3B" w:rsidRDefault="00403A3B" w:rsidP="00EA3566">
      <w:pPr>
        <w:pStyle w:val="2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360"/>
        <w:jc w:val="both"/>
      </w:pPr>
      <w:r>
        <w:t>Острогорский А.Я. Живое слово: книга для изучения русского языка. – М.: Просвещение, 1996. - 35 с.</w:t>
      </w:r>
    </w:p>
    <w:p w:rsidR="00403A3B" w:rsidRDefault="00403A3B" w:rsidP="00EA3566">
      <w:pPr>
        <w:pStyle w:val="2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360"/>
        <w:jc w:val="both"/>
      </w:pPr>
      <w:r>
        <w:t>Волков И.П. Приобщение школьников к творчеству: из опыта работы. - М.: Просвещение, 2002. – 144 с.</w:t>
      </w:r>
    </w:p>
    <w:p w:rsidR="00403A3B" w:rsidRDefault="00403A3B" w:rsidP="00EA3566">
      <w:pPr>
        <w:pStyle w:val="2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360"/>
        <w:jc w:val="both"/>
      </w:pPr>
      <w:proofErr w:type="spellStart"/>
      <w:r>
        <w:rPr>
          <w:bCs/>
        </w:rPr>
        <w:t>Гузеев</w:t>
      </w:r>
      <w:proofErr w:type="spellEnd"/>
      <w:r>
        <w:rPr>
          <w:bCs/>
        </w:rPr>
        <w:t xml:space="preserve"> В.В.</w:t>
      </w:r>
      <w:r>
        <w:t xml:space="preserve"> Планирование результатов образования и образовательные технологии. – М.: Народное образование, 2001. – С. 24-34</w:t>
      </w:r>
      <w:r>
        <w:rPr>
          <w:b/>
          <w:bCs/>
        </w:rPr>
        <w:t xml:space="preserve">   </w:t>
      </w:r>
    </w:p>
    <w:p w:rsidR="00403A3B" w:rsidRDefault="00403A3B" w:rsidP="00EA3566">
      <w:pPr>
        <w:tabs>
          <w:tab w:val="num" w:pos="0"/>
        </w:tabs>
        <w:ind w:firstLine="360"/>
        <w:jc w:val="both"/>
        <w:rPr>
          <w:rStyle w:val="nav2"/>
          <w:b/>
          <w:bCs/>
          <w:iCs/>
          <w:caps/>
        </w:rPr>
      </w:pPr>
    </w:p>
    <w:p w:rsidR="00403A3B" w:rsidRDefault="00403A3B" w:rsidP="00EA3566">
      <w:pPr>
        <w:pBdr>
          <w:top w:val="single" w:sz="6" w:space="1" w:color="auto"/>
        </w:pBdr>
        <w:ind w:left="720"/>
        <w:jc w:val="center"/>
        <w:rPr>
          <w:vanish/>
        </w:rPr>
      </w:pPr>
      <w:r>
        <w:rPr>
          <w:vanish/>
        </w:rPr>
        <w:t>Конец формы</w:t>
      </w:r>
    </w:p>
    <w:p w:rsidR="00403A3B" w:rsidRDefault="00403A3B" w:rsidP="00EA3566">
      <w:pPr>
        <w:jc w:val="both"/>
        <w:rPr>
          <w:rStyle w:val="nav2"/>
          <w:b/>
          <w:bCs/>
          <w:iCs/>
          <w:caps/>
        </w:rPr>
      </w:pPr>
    </w:p>
    <w:p w:rsidR="00403A3B" w:rsidRDefault="00403A3B" w:rsidP="00EA3566">
      <w:pPr>
        <w:ind w:firstLine="540"/>
        <w:jc w:val="center"/>
      </w:pPr>
      <w:r>
        <w:rPr>
          <w:b/>
          <w:bCs/>
        </w:rPr>
        <w:t>РЕКОМЕНДУЕМАЯ ЛИТЕРАТУРА ДЛЯ УЧАЩИХСЯ</w:t>
      </w:r>
    </w:p>
    <w:p w:rsidR="00403A3B" w:rsidRDefault="00403A3B" w:rsidP="00EA3566">
      <w:pPr>
        <w:jc w:val="both"/>
        <w:rPr>
          <w:lang w:val="uk-UA"/>
        </w:rPr>
      </w:pPr>
    </w:p>
    <w:p w:rsidR="00403A3B" w:rsidRDefault="00403A3B" w:rsidP="00EA3566">
      <w:pPr>
        <w:pStyle w:val="2"/>
        <w:numPr>
          <w:ilvl w:val="0"/>
          <w:numId w:val="11"/>
        </w:numPr>
        <w:tabs>
          <w:tab w:val="num" w:pos="180"/>
        </w:tabs>
        <w:spacing w:after="0" w:line="240" w:lineRule="auto"/>
        <w:ind w:left="0" w:firstLine="360"/>
      </w:pPr>
      <w:r>
        <w:t>Баранов М.Т. и др. Русский язык: Справ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атериалы: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учащихся / М.Т. Баранов, Т.А. </w:t>
      </w:r>
      <w:proofErr w:type="spellStart"/>
      <w:r>
        <w:t>Костяева</w:t>
      </w:r>
      <w:proofErr w:type="spellEnd"/>
      <w:r>
        <w:t xml:space="preserve">, А.В. Прудникова; Под. ред. Н.М. </w:t>
      </w:r>
      <w:proofErr w:type="spellStart"/>
      <w:r>
        <w:t>Шанского</w:t>
      </w:r>
      <w:proofErr w:type="spellEnd"/>
      <w:r>
        <w:t xml:space="preserve">. – 5-е изд., </w:t>
      </w:r>
      <w:proofErr w:type="spellStart"/>
      <w:r>
        <w:t>испр</w:t>
      </w:r>
      <w:proofErr w:type="spellEnd"/>
      <w:r>
        <w:t>. – М.: Просвещение, 1989. – 288 с.</w:t>
      </w:r>
    </w:p>
    <w:p w:rsidR="00403A3B" w:rsidRDefault="00403A3B" w:rsidP="00EA3566">
      <w:pPr>
        <w:pStyle w:val="2"/>
        <w:numPr>
          <w:ilvl w:val="0"/>
          <w:numId w:val="11"/>
        </w:numPr>
        <w:tabs>
          <w:tab w:val="num" w:pos="180"/>
        </w:tabs>
        <w:spacing w:after="0" w:line="240" w:lineRule="auto"/>
        <w:ind w:left="0" w:firstLine="360"/>
      </w:pPr>
      <w:r>
        <w:t xml:space="preserve">Богданович Г.Ю., </w:t>
      </w:r>
      <w:proofErr w:type="spellStart"/>
      <w:r>
        <w:t>Ничик</w:t>
      </w:r>
      <w:proofErr w:type="spellEnd"/>
      <w:r>
        <w:t xml:space="preserve"> Н.Н., Петров А.В., Чернобривец С.Г. Орфографический и пунктуационный практикум: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студентов филологического факультета. Выпуск 1. – Симферополь: Таврия, 1999. – 242 с.</w:t>
      </w:r>
    </w:p>
    <w:p w:rsidR="00403A3B" w:rsidRDefault="00403A3B" w:rsidP="00EA3566">
      <w:pPr>
        <w:numPr>
          <w:ilvl w:val="0"/>
          <w:numId w:val="11"/>
        </w:numPr>
        <w:tabs>
          <w:tab w:val="num" w:pos="180"/>
        </w:tabs>
        <w:ind w:left="0" w:firstLine="360"/>
        <w:jc w:val="both"/>
      </w:pPr>
      <w:r>
        <w:t>Как написать сочинение. Справочник школьника</w:t>
      </w:r>
      <w:proofErr w:type="gramStart"/>
      <w:r>
        <w:t xml:space="preserve"> / С</w:t>
      </w:r>
      <w:proofErr w:type="gramEnd"/>
      <w:r>
        <w:t xml:space="preserve">ост. Н.Г. Быкова. – М.: </w:t>
      </w:r>
      <w:proofErr w:type="spellStart"/>
      <w:r>
        <w:t>филол</w:t>
      </w:r>
      <w:proofErr w:type="spellEnd"/>
      <w:r>
        <w:t xml:space="preserve">. о-во СЛОВО, АСТ, Компания Ключ-С, Центр гуманитарных наук при ф-те журналистики МГУ им. М.В. Ломоносова, 1997. – 576 с. </w:t>
      </w:r>
    </w:p>
    <w:p w:rsidR="00403A3B" w:rsidRDefault="00403A3B" w:rsidP="00EA3566">
      <w:pPr>
        <w:numPr>
          <w:ilvl w:val="0"/>
          <w:numId w:val="11"/>
        </w:numPr>
        <w:tabs>
          <w:tab w:val="num" w:pos="180"/>
        </w:tabs>
        <w:ind w:left="0" w:firstLine="360"/>
        <w:jc w:val="both"/>
      </w:pPr>
      <w:r>
        <w:t xml:space="preserve">Мельникова Л.В., Король Г.Н. Устные и письменные высказывания школьников. Сочинения, изложения. Русский язык: 5-11 классы. – Донецк: ООО ПКФ БАО, 2004. – 512 с. </w:t>
      </w:r>
    </w:p>
    <w:p w:rsidR="00403A3B" w:rsidRPr="00EA3566" w:rsidRDefault="00403A3B" w:rsidP="00EA3566">
      <w:pPr>
        <w:numPr>
          <w:ilvl w:val="0"/>
          <w:numId w:val="11"/>
        </w:numPr>
        <w:tabs>
          <w:tab w:val="num" w:pos="180"/>
        </w:tabs>
        <w:ind w:left="0" w:firstLine="360"/>
        <w:jc w:val="both"/>
      </w:pPr>
      <w:r>
        <w:t>Энциклопедия афоризмов: Мысль в слове</w:t>
      </w:r>
      <w:proofErr w:type="gramStart"/>
      <w:r>
        <w:t xml:space="preserve"> / С</w:t>
      </w:r>
      <w:proofErr w:type="gramEnd"/>
      <w:r>
        <w:t xml:space="preserve">ост.Э. </w:t>
      </w:r>
      <w:proofErr w:type="spellStart"/>
      <w:r>
        <w:t>Борохов</w:t>
      </w:r>
      <w:proofErr w:type="spellEnd"/>
      <w:r>
        <w:t xml:space="preserve">. – М.: ООО Издательство АСТ, 2004. – 589 с. </w:t>
      </w:r>
    </w:p>
    <w:p w:rsidR="00403A3B" w:rsidRDefault="00403A3B" w:rsidP="00EA3566">
      <w:pPr>
        <w:ind w:firstLine="54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РЕКОМЕНДУЕМЫЕ  ИНТЕРНЕТ-ИСТОЧНИКИ</w:t>
      </w:r>
    </w:p>
    <w:p w:rsidR="00403A3B" w:rsidRDefault="00403A3B" w:rsidP="00EA3566">
      <w:pPr>
        <w:pStyle w:val="2"/>
        <w:spacing w:after="0"/>
        <w:jc w:val="both"/>
      </w:pPr>
    </w:p>
    <w:p w:rsidR="00403A3B" w:rsidRDefault="00403A3B" w:rsidP="00EA3566">
      <w:pPr>
        <w:numPr>
          <w:ilvl w:val="0"/>
          <w:numId w:val="24"/>
        </w:numPr>
        <w:jc w:val="both"/>
      </w:pPr>
      <w:r>
        <w:t xml:space="preserve">Запольская Е. Л. Программа курса по выбору «Практикум по культуре речи». - </w:t>
      </w:r>
      <w:hyperlink r:id="rId9" w:history="1">
        <w:r>
          <w:rPr>
            <w:rStyle w:val="a8"/>
          </w:rPr>
          <w:t>http://festival.1september.ru/articles/502718/</w:t>
        </w:r>
      </w:hyperlink>
      <w:r>
        <w:t>;</w:t>
      </w:r>
    </w:p>
    <w:p w:rsidR="00EA3566" w:rsidRDefault="00403A3B" w:rsidP="00EA3566">
      <w:pPr>
        <w:numPr>
          <w:ilvl w:val="0"/>
          <w:numId w:val="24"/>
        </w:numPr>
        <w:ind w:left="0" w:firstLine="360"/>
        <w:jc w:val="both"/>
      </w:pPr>
      <w:r>
        <w:t xml:space="preserve">Курсы по риторике и культуре речи. - </w:t>
      </w:r>
      <w:hyperlink r:id="rId10" w:history="1">
        <w:r>
          <w:rPr>
            <w:rStyle w:val="a8"/>
          </w:rPr>
          <w:t>http://www.glinskie</w:t>
        </w:r>
      </w:hyperlink>
      <w:r w:rsidR="00EA3566">
        <w:t>;</w:t>
      </w:r>
    </w:p>
    <w:p w:rsidR="00403A3B" w:rsidRDefault="00403A3B" w:rsidP="00EA3566">
      <w:pPr>
        <w:numPr>
          <w:ilvl w:val="0"/>
          <w:numId w:val="24"/>
        </w:numPr>
        <w:tabs>
          <w:tab w:val="num" w:pos="180"/>
        </w:tabs>
        <w:ind w:left="0" w:firstLine="360"/>
        <w:jc w:val="both"/>
      </w:pPr>
      <w:r>
        <w:t xml:space="preserve">Методические рекомендации для студентов по изучению дисциплины «Русский язык и культура речи». </w:t>
      </w:r>
      <w:hyperlink r:id="rId11" w:history="1">
        <w:r w:rsidR="00EA3566" w:rsidRPr="008D2A63">
          <w:rPr>
            <w:rStyle w:val="a8"/>
          </w:rPr>
          <w:t>http://www.wtu.ru/structure/kaf/rusyaz/kurs/ms.php</w:t>
        </w:r>
      </w:hyperlink>
      <w:r w:rsidR="00EA3566">
        <w:t>;</w:t>
      </w:r>
    </w:p>
    <w:p w:rsidR="00403A3B" w:rsidRDefault="00403A3B" w:rsidP="00EA3566">
      <w:pPr>
        <w:numPr>
          <w:ilvl w:val="0"/>
          <w:numId w:val="24"/>
        </w:numPr>
        <w:ind w:left="0" w:firstLine="360"/>
        <w:jc w:val="both"/>
      </w:pPr>
      <w:r>
        <w:t xml:space="preserve">Основы ораторского искусства: Практический курс. </w:t>
      </w:r>
      <w:hyperlink r:id="rId12" w:history="1">
        <w:r>
          <w:rPr>
            <w:rStyle w:val="a8"/>
          </w:rPr>
          <w:t>http://trn.work.ua/news/330/</w:t>
        </w:r>
      </w:hyperlink>
      <w:r>
        <w:t>;</w:t>
      </w:r>
    </w:p>
    <w:p w:rsidR="00403A3B" w:rsidRDefault="00403A3B" w:rsidP="00EA3566">
      <w:pPr>
        <w:numPr>
          <w:ilvl w:val="0"/>
          <w:numId w:val="24"/>
        </w:numPr>
        <w:tabs>
          <w:tab w:val="num" w:pos="180"/>
        </w:tabs>
        <w:ind w:left="0" w:firstLine="360"/>
        <w:jc w:val="both"/>
      </w:pPr>
      <w:r>
        <w:t>Стилистика русского языка. http://www.hi-edu.ru/e-books/xbook083/01/index.html;</w:t>
      </w:r>
    </w:p>
    <w:p w:rsidR="00403A3B" w:rsidRDefault="00403A3B" w:rsidP="00EA3566">
      <w:pPr>
        <w:numPr>
          <w:ilvl w:val="0"/>
          <w:numId w:val="24"/>
        </w:numPr>
        <w:ind w:left="0" w:firstLine="360"/>
        <w:jc w:val="both"/>
      </w:pPr>
      <w:proofErr w:type="spellStart"/>
      <w:r>
        <w:t>Ялышева</w:t>
      </w:r>
      <w:proofErr w:type="spellEnd"/>
      <w:r>
        <w:t xml:space="preserve"> Л.В. Исследовательская деятельность - условие развития творческой личности. – </w:t>
      </w:r>
      <w:hyperlink r:id="rId13" w:history="1">
        <w:r>
          <w:rPr>
            <w:rStyle w:val="a8"/>
          </w:rPr>
          <w:t>http://www.researcher.ru/practice/a 15107m.esp</w:t>
        </w:r>
      </w:hyperlink>
      <w:r w:rsidR="00EA3566">
        <w:t>.</w:t>
      </w:r>
    </w:p>
    <w:p w:rsidR="001329DD" w:rsidRPr="00403A3B" w:rsidRDefault="001329DD" w:rsidP="00EA3566">
      <w:pPr>
        <w:tabs>
          <w:tab w:val="left" w:pos="1128"/>
        </w:tabs>
      </w:pPr>
    </w:p>
    <w:sectPr w:rsidR="001329DD" w:rsidRPr="00403A3B" w:rsidSect="00AC19BA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DD" w:rsidRDefault="00EA7FDD">
      <w:r>
        <w:separator/>
      </w:r>
    </w:p>
  </w:endnote>
  <w:endnote w:type="continuationSeparator" w:id="0">
    <w:p w:rsidR="00EA7FDD" w:rsidRDefault="00EA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82" w:rsidRDefault="009B6741" w:rsidP="00C71C2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4228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2282" w:rsidRDefault="008422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955"/>
      <w:docPartObj>
        <w:docPartGallery w:val="Page Numbers (Bottom of Page)"/>
        <w:docPartUnique/>
      </w:docPartObj>
    </w:sdtPr>
    <w:sdtEndPr/>
    <w:sdtContent>
      <w:p w:rsidR="00842282" w:rsidRDefault="00EA7FD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2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2282" w:rsidRDefault="008422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DD" w:rsidRDefault="00EA7FDD">
      <w:r>
        <w:separator/>
      </w:r>
    </w:p>
  </w:footnote>
  <w:footnote w:type="continuationSeparator" w:id="0">
    <w:p w:rsidR="00EA7FDD" w:rsidRDefault="00EA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50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97504"/>
    <w:multiLevelType w:val="hybridMultilevel"/>
    <w:tmpl w:val="F8C08EDE"/>
    <w:lvl w:ilvl="0" w:tplc="640802E2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F55E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1163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2422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A916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EA3D33"/>
    <w:multiLevelType w:val="multilevel"/>
    <w:tmpl w:val="16DC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481C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243428"/>
    <w:multiLevelType w:val="hybridMultilevel"/>
    <w:tmpl w:val="29343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5A6BE7"/>
    <w:multiLevelType w:val="hybridMultilevel"/>
    <w:tmpl w:val="BD54E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D8579D"/>
    <w:multiLevelType w:val="hybridMultilevel"/>
    <w:tmpl w:val="30080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2036DE"/>
    <w:multiLevelType w:val="multilevel"/>
    <w:tmpl w:val="58CA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E1A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B77034A"/>
    <w:multiLevelType w:val="multilevel"/>
    <w:tmpl w:val="CA48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1460F7"/>
    <w:multiLevelType w:val="multilevel"/>
    <w:tmpl w:val="6AB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4F0E46"/>
    <w:multiLevelType w:val="multilevel"/>
    <w:tmpl w:val="8300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410B7A"/>
    <w:multiLevelType w:val="multilevel"/>
    <w:tmpl w:val="F15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201F04"/>
    <w:multiLevelType w:val="hybridMultilevel"/>
    <w:tmpl w:val="2B50E9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243621"/>
    <w:multiLevelType w:val="hybridMultilevel"/>
    <w:tmpl w:val="2B50E9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736E33"/>
    <w:multiLevelType w:val="hybridMultilevel"/>
    <w:tmpl w:val="C96E0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1721FB"/>
    <w:multiLevelType w:val="hybridMultilevel"/>
    <w:tmpl w:val="30080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135FE5"/>
    <w:multiLevelType w:val="multilevel"/>
    <w:tmpl w:val="6142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F1608"/>
    <w:multiLevelType w:val="multilevel"/>
    <w:tmpl w:val="EF0A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20"/>
  </w:num>
  <w:num w:numId="15">
    <w:abstractNumId w:val="10"/>
  </w:num>
  <w:num w:numId="16">
    <w:abstractNumId w:val="11"/>
  </w:num>
  <w:num w:numId="17">
    <w:abstractNumId w:val="16"/>
  </w:num>
  <w:num w:numId="18">
    <w:abstractNumId w:val="13"/>
  </w:num>
  <w:num w:numId="19">
    <w:abstractNumId w:val="6"/>
  </w:num>
  <w:num w:numId="20">
    <w:abstractNumId w:val="21"/>
  </w:num>
  <w:num w:numId="21">
    <w:abstractNumId w:val="22"/>
  </w:num>
  <w:num w:numId="22">
    <w:abstractNumId w:val="15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2B8"/>
    <w:rsid w:val="000139B4"/>
    <w:rsid w:val="00017682"/>
    <w:rsid w:val="00036086"/>
    <w:rsid w:val="0004759B"/>
    <w:rsid w:val="00055081"/>
    <w:rsid w:val="00104574"/>
    <w:rsid w:val="00117ADD"/>
    <w:rsid w:val="001329DD"/>
    <w:rsid w:val="001463D5"/>
    <w:rsid w:val="001778DE"/>
    <w:rsid w:val="001D4F59"/>
    <w:rsid w:val="002200E8"/>
    <w:rsid w:val="00242857"/>
    <w:rsid w:val="0038121D"/>
    <w:rsid w:val="003945EA"/>
    <w:rsid w:val="00403A3B"/>
    <w:rsid w:val="004113C3"/>
    <w:rsid w:val="00411FE9"/>
    <w:rsid w:val="00460085"/>
    <w:rsid w:val="005178D8"/>
    <w:rsid w:val="005735BA"/>
    <w:rsid w:val="005B6852"/>
    <w:rsid w:val="005F47ED"/>
    <w:rsid w:val="00611CB1"/>
    <w:rsid w:val="0064665E"/>
    <w:rsid w:val="0068279D"/>
    <w:rsid w:val="006D7379"/>
    <w:rsid w:val="00710E63"/>
    <w:rsid w:val="0078428C"/>
    <w:rsid w:val="007842AF"/>
    <w:rsid w:val="007F42C7"/>
    <w:rsid w:val="008114CB"/>
    <w:rsid w:val="00842282"/>
    <w:rsid w:val="008E738F"/>
    <w:rsid w:val="00926CFC"/>
    <w:rsid w:val="009575F5"/>
    <w:rsid w:val="009B6741"/>
    <w:rsid w:val="00AC19BA"/>
    <w:rsid w:val="00AE29ED"/>
    <w:rsid w:val="00B32830"/>
    <w:rsid w:val="00C07B03"/>
    <w:rsid w:val="00C108DC"/>
    <w:rsid w:val="00C67A8C"/>
    <w:rsid w:val="00C71C26"/>
    <w:rsid w:val="00D0259B"/>
    <w:rsid w:val="00D46812"/>
    <w:rsid w:val="00DB32B8"/>
    <w:rsid w:val="00E30A83"/>
    <w:rsid w:val="00E454A5"/>
    <w:rsid w:val="00E502DF"/>
    <w:rsid w:val="00EA3566"/>
    <w:rsid w:val="00EA7FDD"/>
    <w:rsid w:val="00F020C2"/>
    <w:rsid w:val="00F357B9"/>
    <w:rsid w:val="00F60B54"/>
    <w:rsid w:val="00F65289"/>
    <w:rsid w:val="00F80656"/>
    <w:rsid w:val="00F81EEE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2B8"/>
    <w:rPr>
      <w:rFonts w:eastAsia="Calibri"/>
      <w:sz w:val="24"/>
      <w:szCs w:val="24"/>
    </w:rPr>
  </w:style>
  <w:style w:type="paragraph" w:styleId="4">
    <w:name w:val="heading 4"/>
    <w:basedOn w:val="a"/>
    <w:next w:val="a"/>
    <w:qFormat/>
    <w:rsid w:val="00B32830"/>
    <w:pPr>
      <w:keepNext/>
      <w:outlineLvl w:val="3"/>
    </w:pPr>
    <w:rPr>
      <w:rFonts w:eastAsia="Times New Roman"/>
      <w:b/>
      <w:szCs w:val="20"/>
    </w:rPr>
  </w:style>
  <w:style w:type="paragraph" w:styleId="5">
    <w:name w:val="heading 5"/>
    <w:basedOn w:val="a"/>
    <w:next w:val="a"/>
    <w:qFormat/>
    <w:rsid w:val="00117A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117AD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32B8"/>
    <w:rPr>
      <w:rFonts w:eastAsia="Times New Roman"/>
      <w:sz w:val="22"/>
      <w:szCs w:val="20"/>
    </w:rPr>
  </w:style>
  <w:style w:type="character" w:styleId="a4">
    <w:name w:val="Emphasis"/>
    <w:basedOn w:val="a0"/>
    <w:qFormat/>
    <w:rsid w:val="005735BA"/>
    <w:rPr>
      <w:i/>
    </w:rPr>
  </w:style>
  <w:style w:type="paragraph" w:styleId="a5">
    <w:name w:val="Normal (Web)"/>
    <w:basedOn w:val="a"/>
    <w:uiPriority w:val="99"/>
    <w:rsid w:val="001778DE"/>
    <w:pPr>
      <w:suppressAutoHyphens/>
    </w:pPr>
    <w:rPr>
      <w:rFonts w:eastAsia="Times New Roman"/>
      <w:lang w:eastAsia="ar-SA"/>
    </w:rPr>
  </w:style>
  <w:style w:type="paragraph" w:styleId="a6">
    <w:name w:val="Title"/>
    <w:basedOn w:val="a"/>
    <w:qFormat/>
    <w:rsid w:val="001778DE"/>
    <w:pPr>
      <w:jc w:val="center"/>
    </w:pPr>
    <w:rPr>
      <w:rFonts w:eastAsia="Times New Roman"/>
      <w:b/>
      <w:sz w:val="28"/>
      <w:szCs w:val="20"/>
    </w:rPr>
  </w:style>
  <w:style w:type="character" w:styleId="a7">
    <w:name w:val="Strong"/>
    <w:basedOn w:val="a0"/>
    <w:qFormat/>
    <w:rsid w:val="00B32830"/>
    <w:rPr>
      <w:b/>
    </w:rPr>
  </w:style>
  <w:style w:type="paragraph" w:styleId="3">
    <w:name w:val="Body Text 3"/>
    <w:basedOn w:val="a"/>
    <w:rsid w:val="00B32830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117ADD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055081"/>
    <w:pPr>
      <w:spacing w:after="120" w:line="480" w:lineRule="auto"/>
    </w:pPr>
  </w:style>
  <w:style w:type="character" w:styleId="a8">
    <w:name w:val="Hyperlink"/>
    <w:basedOn w:val="a0"/>
    <w:rsid w:val="00055081"/>
    <w:rPr>
      <w:color w:val="0000FF"/>
      <w:u w:val="single"/>
    </w:rPr>
  </w:style>
  <w:style w:type="character" w:customStyle="1" w:styleId="nav2">
    <w:name w:val="nav2"/>
    <w:basedOn w:val="a0"/>
    <w:rsid w:val="00055081"/>
  </w:style>
  <w:style w:type="paragraph" w:styleId="a9">
    <w:name w:val="footer"/>
    <w:basedOn w:val="a"/>
    <w:link w:val="aa"/>
    <w:uiPriority w:val="99"/>
    <w:rsid w:val="0005508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55081"/>
  </w:style>
  <w:style w:type="paragraph" w:styleId="ac">
    <w:name w:val="header"/>
    <w:basedOn w:val="a"/>
    <w:rsid w:val="00055081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411F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411FE9"/>
    <w:pPr>
      <w:widowControl w:val="0"/>
      <w:autoSpaceDE w:val="0"/>
      <w:autoSpaceDN w:val="0"/>
      <w:spacing w:line="275" w:lineRule="exact"/>
      <w:ind w:left="227"/>
      <w:outlineLvl w:val="1"/>
    </w:pPr>
    <w:rPr>
      <w:rFonts w:eastAsia="Times New Roman"/>
      <w:b/>
      <w:bCs/>
      <w:lang w:bidi="ru-RU"/>
    </w:rPr>
  </w:style>
  <w:style w:type="paragraph" w:styleId="ae">
    <w:name w:val="Body Text Indent"/>
    <w:basedOn w:val="a"/>
    <w:link w:val="af"/>
    <w:rsid w:val="00411FE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11FE9"/>
    <w:rPr>
      <w:rFonts w:eastAsia="Calibri"/>
      <w:sz w:val="24"/>
      <w:szCs w:val="24"/>
    </w:rPr>
  </w:style>
  <w:style w:type="paragraph" w:styleId="af0">
    <w:name w:val="List Paragraph"/>
    <w:basedOn w:val="a"/>
    <w:uiPriority w:val="34"/>
    <w:qFormat/>
    <w:rsid w:val="00C108DC"/>
    <w:pPr>
      <w:ind w:left="720"/>
      <w:contextualSpacing/>
    </w:pPr>
  </w:style>
  <w:style w:type="character" w:customStyle="1" w:styleId="aa">
    <w:name w:val="Нижний колонтитул Знак"/>
    <w:basedOn w:val="a0"/>
    <w:link w:val="a9"/>
    <w:uiPriority w:val="99"/>
    <w:rsid w:val="00AC19BA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earcher.ru/practice/a%2015107m.es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rn.work.ua/news/33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tu.ru/structure/kaf/rusyaz/kurs/ms.ph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linsk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02718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38B9-B2E0-4D1D-8D0F-9881B5F3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МБОУ ПСШ</Company>
  <LinksUpToDate>false</LinksUpToDate>
  <CharactersWithSpaces>17030</CharactersWithSpaces>
  <SharedDoc>false</SharedDoc>
  <HLinks>
    <vt:vector size="90" baseType="variant">
      <vt:variant>
        <vt:i4>3604523</vt:i4>
      </vt:variant>
      <vt:variant>
        <vt:i4>42</vt:i4>
      </vt:variant>
      <vt:variant>
        <vt:i4>0</vt:i4>
      </vt:variant>
      <vt:variant>
        <vt:i4>5</vt:i4>
      </vt:variant>
      <vt:variant>
        <vt:lpwstr>javascript:if(confirm('http://www.nando.net/prof/poynter/  \n\nThis file was not retrieved by Teleport Pro, because it is addressed on a domain or path outside the boundaries set for its Starting Address.  \n\nDo you want to open it from the server?'))window.location='http://www.nando.net/prof/poynter/'</vt:lpwstr>
      </vt:variant>
      <vt:variant>
        <vt:lpwstr/>
      </vt:variant>
      <vt:variant>
        <vt:i4>6946872</vt:i4>
      </vt:variant>
      <vt:variant>
        <vt:i4>39</vt:i4>
      </vt:variant>
      <vt:variant>
        <vt:i4>0</vt:i4>
      </vt:variant>
      <vt:variant>
        <vt:i4>5</vt:i4>
      </vt:variant>
      <vt:variant>
        <vt:lpwstr>javascript:if(confirm('http://www.newslink.org/menu.html  \n\nThis file was not retrieved by Teleport Pro, because it is addressed on a domain or path outside the boundaries set for its Starting Address.  \n\nDo you want to open it from the server?'))window.location='http://www.newslink.org/menu.html'</vt:lpwstr>
      </vt:variant>
      <vt:variant>
        <vt:lpwstr/>
      </vt:variant>
      <vt:variant>
        <vt:i4>3145852</vt:i4>
      </vt:variant>
      <vt:variant>
        <vt:i4>36</vt:i4>
      </vt:variant>
      <vt:variant>
        <vt:i4>0</vt:i4>
      </vt:variant>
      <vt:variant>
        <vt:i4>5</vt:i4>
      </vt:variant>
      <vt:variant>
        <vt:lpwstr>javascript:if(confirm('http://www.helsinki.fi/valttdk/lists/inet-news/  \n\nThis file was not retrieved by Teleport Pro, because it is addressed on a domain or path outside the boundaries set for its Starting Address.  \n\nDo you want to open it from the server?'))window.location='http://www.helsinki.fi/valttdk/lists/inet-news/'</vt:lpwstr>
      </vt:variant>
      <vt:variant>
        <vt:lpwstr/>
      </vt:variant>
      <vt:variant>
        <vt:i4>7274595</vt:i4>
      </vt:variant>
      <vt:variant>
        <vt:i4>33</vt:i4>
      </vt:variant>
      <vt:variant>
        <vt:i4>0</vt:i4>
      </vt:variant>
      <vt:variant>
        <vt:i4>5</vt:i4>
      </vt:variant>
      <vt:variant>
        <vt:lpwstr>javascript:if(confirm('http://solar.rtd.utk.edu/~aboyle/glasnews/master.html  \n\nThis file was not retrieved by Teleport Pro, because it is addressed on a domain or path outside the boundaries set for its Starting Address.  \n\nDo you want to open it from the server?'))window.location='http://solar.rtd.utk.edu/%7Eaboyle/glasnews/master.html'</vt:lpwstr>
      </vt:variant>
      <vt:variant>
        <vt:lpwstr/>
      </vt:variant>
      <vt:variant>
        <vt:i4>3080292</vt:i4>
      </vt:variant>
      <vt:variant>
        <vt:i4>30</vt:i4>
      </vt:variant>
      <vt:variant>
        <vt:i4>0</vt:i4>
      </vt:variant>
      <vt:variant>
        <vt:i4>5</vt:i4>
      </vt:variant>
      <vt:variant>
        <vt:lpwstr>javascript:if(confirm('http://www2.nando.net/prof/freedom/1994/freedom.html  \n\nThis file was not retrieved by Teleport Pro, because it is addressed on a domain or path outside the boundaries set for its Starting Address.  \n\nDo you want to open it from the server?'))window.location='http://www2.nando.net/prof/freedom/1994/freedom.html'</vt:lpwstr>
      </vt:variant>
      <vt:variant>
        <vt:lpwstr/>
      </vt:variant>
      <vt:variant>
        <vt:i4>4915308</vt:i4>
      </vt:variant>
      <vt:variant>
        <vt:i4>27</vt:i4>
      </vt:variant>
      <vt:variant>
        <vt:i4>0</vt:i4>
      </vt:variant>
      <vt:variant>
        <vt:i4>5</vt:i4>
      </vt:variant>
      <vt:variant>
        <vt:lpwstr>javascript:if(confirm('http://www.tribnet.com/environ/env_home.htm  \n\nThis file was not retrieved by Teleport Pro, because it is addressed on a domain or path outside the boundaries set for its Starting Address.  \n\nDo you want to open it from the server?'))window.location='http://www.tribnet.com/environ/env_home.htm'</vt:lpwstr>
      </vt:variant>
      <vt:variant>
        <vt:lpwstr/>
      </vt:variant>
      <vt:variant>
        <vt:i4>2228276</vt:i4>
      </vt:variant>
      <vt:variant>
        <vt:i4>24</vt:i4>
      </vt:variant>
      <vt:variant>
        <vt:i4>0</vt:i4>
      </vt:variant>
      <vt:variant>
        <vt:i4>5</vt:i4>
      </vt:variant>
      <vt:variant>
        <vt:lpwstr>javascript:if(confirm('http://www.mediainfo.com/edpub  \n\nThis file was not retrieved by Teleport Pro, because it is addressed on a domain or path outside the boundaries set for its Starting Address.  \n\nDo you want to open it from the server?'))window.location='http://www.mediainfo.com/edpub'</vt:lpwstr>
      </vt:variant>
      <vt:variant>
        <vt:lpwstr/>
      </vt:variant>
      <vt:variant>
        <vt:i4>6422643</vt:i4>
      </vt:variant>
      <vt:variant>
        <vt:i4>21</vt:i4>
      </vt:variant>
      <vt:variant>
        <vt:i4>0</vt:i4>
      </vt:variant>
      <vt:variant>
        <vt:i4>5</vt:i4>
      </vt:variant>
      <vt:variant>
        <vt:lpwstr>http://www.researcher.ru/practice/a 15107m.esp</vt:lpwstr>
      </vt:variant>
      <vt:variant>
        <vt:lpwstr/>
      </vt:variant>
      <vt:variant>
        <vt:i4>6160400</vt:i4>
      </vt:variant>
      <vt:variant>
        <vt:i4>18</vt:i4>
      </vt:variant>
      <vt:variant>
        <vt:i4>0</vt:i4>
      </vt:variant>
      <vt:variant>
        <vt:i4>5</vt:i4>
      </vt:variant>
      <vt:variant>
        <vt:lpwstr>http://www.media.utmn.ru/library_view_book</vt:lpwstr>
      </vt:variant>
      <vt:variant>
        <vt:lpwstr/>
      </vt:variant>
      <vt:variant>
        <vt:i4>5308446</vt:i4>
      </vt:variant>
      <vt:variant>
        <vt:i4>15</vt:i4>
      </vt:variant>
      <vt:variant>
        <vt:i4>0</vt:i4>
      </vt:variant>
      <vt:variant>
        <vt:i4>5</vt:i4>
      </vt:variant>
      <vt:variant>
        <vt:lpwstr>http://trn.work.ua/news/330/</vt:lpwstr>
      </vt:variant>
      <vt:variant>
        <vt:lpwstr/>
      </vt:variant>
      <vt:variant>
        <vt:i4>2228231</vt:i4>
      </vt:variant>
      <vt:variant>
        <vt:i4>12</vt:i4>
      </vt:variant>
      <vt:variant>
        <vt:i4>0</vt:i4>
      </vt:variant>
      <vt:variant>
        <vt:i4>5</vt:i4>
      </vt:variant>
      <vt:variant>
        <vt:lpwstr>http://vernadsky.dnttm.ru/rus/other/articles/art_3/</vt:lpwstr>
      </vt:variant>
      <vt:variant>
        <vt:lpwstr/>
      </vt:variant>
      <vt:variant>
        <vt:i4>1048668</vt:i4>
      </vt:variant>
      <vt:variant>
        <vt:i4>9</vt:i4>
      </vt:variant>
      <vt:variant>
        <vt:i4>0</vt:i4>
      </vt:variant>
      <vt:variant>
        <vt:i4>5</vt:i4>
      </vt:variant>
      <vt:variant>
        <vt:lpwstr>http://www.glinskie/</vt:lpwstr>
      </vt:variant>
      <vt:variant>
        <vt:lpwstr/>
      </vt:variant>
      <vt:variant>
        <vt:i4>3014770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http://festival.1september.ru/articles/502718/</vt:lpwstr>
      </vt:variant>
      <vt:variant>
        <vt:lpwstr/>
      </vt:variant>
      <vt:variant>
        <vt:i4>6815831</vt:i4>
      </vt:variant>
      <vt:variant>
        <vt:i4>3</vt:i4>
      </vt:variant>
      <vt:variant>
        <vt:i4>0</vt:i4>
      </vt:variant>
      <vt:variant>
        <vt:i4>5</vt:i4>
      </vt:variant>
      <vt:variant>
        <vt:lpwstr>http://www.researcher.ru/teor/teor_0004.esp</vt:lpwstr>
      </vt:variant>
      <vt:variant>
        <vt:lpwstr/>
      </vt:variant>
      <vt:variant>
        <vt:i4>7209005</vt:i4>
      </vt:variant>
      <vt:variant>
        <vt:i4>0</vt:i4>
      </vt:variant>
      <vt:variant>
        <vt:i4>0</vt:i4>
      </vt:variant>
      <vt:variant>
        <vt:i4>5</vt:i4>
      </vt:variant>
      <vt:variant>
        <vt:lpwstr>http://www.researcher.ru/teor/teot 0001.esp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Компик</dc:creator>
  <cp:lastModifiedBy>5-40</cp:lastModifiedBy>
  <cp:revision>5</cp:revision>
  <cp:lastPrinted>2020-10-27T15:01:00Z</cp:lastPrinted>
  <dcterms:created xsi:type="dcterms:W3CDTF">2023-09-22T12:58:00Z</dcterms:created>
  <dcterms:modified xsi:type="dcterms:W3CDTF">2024-10-13T14:56:00Z</dcterms:modified>
</cp:coreProperties>
</file>